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14" w:rsidRPr="00237F89" w:rsidRDefault="00237F89">
      <w:pPr>
        <w:spacing w:before="1874" w:line="287" w:lineRule="atLeast"/>
        <w:ind w:left="854" w:right="-200"/>
        <w:jc w:val="both"/>
        <w:rPr>
          <w:sz w:val="26"/>
          <w:szCs w:val="26"/>
          <w:lang w:val="ru-RU"/>
        </w:rPr>
      </w:pPr>
      <w:r w:rsidRPr="00237F89">
        <w:rPr>
          <w:color w:val="0D0D0E"/>
          <w:sz w:val="26"/>
          <w:szCs w:val="26"/>
          <w:lang w:val="ru-RU"/>
        </w:rPr>
        <w:t xml:space="preserve">муниципальное автономное общеобразовательное учреждение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7pt;margin-top:-32.6pt;width:596.9pt;height:843.1pt;z-index:-251658240;mso-position-horizontal-relative:page;mso-position-vertical-relative:text" o:allowincell="f">
            <v:imagedata r:id="rId6" o:title=""/>
            <w10:wrap anchorx="page"/>
            <w10:anchorlock/>
          </v:shape>
        </w:pict>
      </w:r>
    </w:p>
    <w:p w:rsidR="00737F14" w:rsidRPr="00237F89" w:rsidRDefault="00237F89">
      <w:pPr>
        <w:spacing w:before="162" w:line="295" w:lineRule="atLeast"/>
        <w:ind w:left="1889" w:right="-200"/>
        <w:jc w:val="both"/>
        <w:rPr>
          <w:sz w:val="26"/>
          <w:szCs w:val="26"/>
          <w:lang w:val="ru-RU"/>
        </w:rPr>
      </w:pPr>
      <w:r w:rsidRPr="00237F89">
        <w:rPr>
          <w:color w:val="0D0D0E"/>
          <w:sz w:val="26"/>
          <w:szCs w:val="26"/>
          <w:lang w:val="ru-RU"/>
        </w:rPr>
        <w:t xml:space="preserve">«Средняя школа </w:t>
      </w:r>
      <w:r w:rsidRPr="00237F89">
        <w:rPr>
          <w:color w:val="0D0D0E"/>
          <w:spacing w:val="1"/>
          <w:sz w:val="26"/>
          <w:szCs w:val="26"/>
          <w:lang w:val="ru-RU"/>
        </w:rPr>
        <w:t>№4</w:t>
      </w:r>
      <w:r w:rsidRPr="00237F89">
        <w:rPr>
          <w:color w:val="0D0D0E"/>
          <w:sz w:val="26"/>
          <w:szCs w:val="26"/>
          <w:lang w:val="ru-RU"/>
        </w:rPr>
        <w:t xml:space="preserve"> </w:t>
      </w:r>
      <w:proofErr w:type="spellStart"/>
      <w:r w:rsidRPr="00237F89">
        <w:rPr>
          <w:color w:val="0D0D0E"/>
          <w:sz w:val="26"/>
          <w:szCs w:val="26"/>
          <w:lang w:val="ru-RU"/>
        </w:rPr>
        <w:t>с</w:t>
      </w:r>
      <w:proofErr w:type="gramStart"/>
      <w:r w:rsidRPr="00237F89">
        <w:rPr>
          <w:color w:val="0D0D0E"/>
          <w:sz w:val="26"/>
          <w:szCs w:val="26"/>
          <w:lang w:val="ru-RU"/>
        </w:rPr>
        <w:t>.Я</w:t>
      </w:r>
      <w:proofErr w:type="gramEnd"/>
      <w:r w:rsidRPr="00237F89">
        <w:rPr>
          <w:color w:val="0D0D0E"/>
          <w:sz w:val="26"/>
          <w:szCs w:val="26"/>
          <w:lang w:val="ru-RU"/>
        </w:rPr>
        <w:t>желбицы</w:t>
      </w:r>
      <w:proofErr w:type="spellEnd"/>
      <w:r w:rsidRPr="00237F89">
        <w:rPr>
          <w:color w:val="0D0D0E"/>
          <w:sz w:val="26"/>
          <w:szCs w:val="26"/>
          <w:lang w:val="ru-RU"/>
        </w:rPr>
        <w:t xml:space="preserve">» </w:t>
      </w:r>
    </w:p>
    <w:p w:rsidR="00737F14" w:rsidRPr="00237F89" w:rsidRDefault="00237F89">
      <w:pPr>
        <w:spacing w:before="801" w:line="424" w:lineRule="atLeast"/>
        <w:ind w:right="5288"/>
        <w:rPr>
          <w:sz w:val="26"/>
          <w:szCs w:val="26"/>
          <w:lang w:val="ru-RU"/>
        </w:rPr>
      </w:pPr>
      <w:r w:rsidRPr="00237F89">
        <w:rPr>
          <w:color w:val="0D0D0E"/>
          <w:spacing w:val="1"/>
          <w:sz w:val="26"/>
          <w:szCs w:val="26"/>
          <w:lang w:val="ru-RU"/>
        </w:rPr>
        <w:t>Рассмотрено</w:t>
      </w:r>
      <w:r w:rsidRPr="00237F89">
        <w:rPr>
          <w:color w:val="0D0D0E"/>
          <w:sz w:val="26"/>
          <w:szCs w:val="26"/>
          <w:lang w:val="ru-RU"/>
        </w:rPr>
        <w:t xml:space="preserve"> на заседании </w:t>
      </w:r>
      <w:r w:rsidRPr="00237F89">
        <w:rPr>
          <w:sz w:val="26"/>
          <w:szCs w:val="26"/>
          <w:lang w:val="ru-RU"/>
        </w:rPr>
        <w:t xml:space="preserve"> </w:t>
      </w:r>
      <w:r>
        <w:pict>
          <v:shape id="_x0000_s1026" type="#_x0000_t75" style="position:absolute;margin-left:368.9pt;margin-top:25pt;width:188.15pt;height:99.85pt;z-index:-251657216;mso-position-horizontal-relative:page;mso-position-vertical-relative:text" o:allowincell="f">
            <v:imagedata r:id="rId7" o:title=""/>
            <w10:wrap anchorx="page"/>
            <w10:anchorlock/>
          </v:shape>
        </w:pict>
      </w:r>
      <w:r w:rsidRPr="00237F89">
        <w:rPr>
          <w:color w:val="0D0D0E"/>
          <w:sz w:val="26"/>
          <w:szCs w:val="26"/>
          <w:lang w:val="ru-RU"/>
        </w:rPr>
        <w:t xml:space="preserve">Педагогического совета </w:t>
      </w:r>
      <w:r w:rsidRPr="00237F89">
        <w:rPr>
          <w:sz w:val="26"/>
          <w:szCs w:val="26"/>
          <w:lang w:val="ru-RU"/>
        </w:rPr>
        <w:t xml:space="preserve"> </w:t>
      </w:r>
    </w:p>
    <w:p w:rsidR="00737F14" w:rsidRPr="00237F89" w:rsidRDefault="00237F89">
      <w:pPr>
        <w:spacing w:before="2" w:line="360" w:lineRule="atLeast"/>
        <w:ind w:right="5599"/>
        <w:rPr>
          <w:sz w:val="26"/>
          <w:szCs w:val="26"/>
          <w:lang w:val="ru-RU"/>
        </w:rPr>
      </w:pPr>
      <w:r w:rsidRPr="00237F89">
        <w:rPr>
          <w:color w:val="0D0D0E"/>
          <w:spacing w:val="2"/>
          <w:sz w:val="26"/>
          <w:szCs w:val="26"/>
          <w:lang w:val="ru-RU"/>
        </w:rPr>
        <w:t>от</w:t>
      </w:r>
      <w:r w:rsidRPr="00237F89">
        <w:rPr>
          <w:color w:val="0D0D0E"/>
          <w:sz w:val="26"/>
          <w:szCs w:val="26"/>
          <w:lang w:val="ru-RU"/>
        </w:rPr>
        <w:t xml:space="preserve"> 21.08.2024 года </w:t>
      </w:r>
      <w:r w:rsidRPr="00237F89">
        <w:rPr>
          <w:sz w:val="26"/>
          <w:szCs w:val="26"/>
          <w:lang w:val="ru-RU"/>
        </w:rPr>
        <w:t xml:space="preserve"> </w:t>
      </w:r>
      <w:r w:rsidRPr="00237F89">
        <w:rPr>
          <w:color w:val="0C0C0D"/>
          <w:spacing w:val="2"/>
          <w:sz w:val="26"/>
          <w:szCs w:val="26"/>
          <w:lang w:val="ru-RU"/>
        </w:rPr>
        <w:t>Протокол</w:t>
      </w:r>
      <w:r w:rsidRPr="00237F89">
        <w:rPr>
          <w:color w:val="0C0C0D"/>
          <w:sz w:val="26"/>
          <w:szCs w:val="26"/>
          <w:lang w:val="ru-RU"/>
        </w:rPr>
        <w:t xml:space="preserve"> № _ 1</w:t>
      </w:r>
      <w:r w:rsidRPr="00237F89">
        <w:rPr>
          <w:color w:val="0C0C0D"/>
          <w:w w:val="90"/>
          <w:sz w:val="26"/>
          <w:szCs w:val="26"/>
          <w:lang w:val="ru-RU"/>
        </w:rPr>
        <w:t>9</w:t>
      </w:r>
      <w:r w:rsidRPr="00237F89">
        <w:rPr>
          <w:color w:val="0C0C0D"/>
          <w:sz w:val="26"/>
          <w:szCs w:val="26"/>
          <w:lang w:val="ru-RU"/>
        </w:rPr>
        <w:t xml:space="preserve">__ </w:t>
      </w:r>
      <w:r w:rsidRPr="00237F89">
        <w:rPr>
          <w:color w:val="0C0C0D"/>
          <w:spacing w:val="288"/>
          <w:sz w:val="26"/>
          <w:szCs w:val="26"/>
          <w:lang w:val="ru-RU"/>
        </w:rPr>
        <w:t xml:space="preserve"> </w:t>
      </w:r>
      <w:r w:rsidRPr="00237F89">
        <w:rPr>
          <w:color w:val="0C0C0D"/>
          <w:sz w:val="26"/>
          <w:szCs w:val="26"/>
          <w:lang w:val="ru-RU"/>
        </w:rPr>
        <w:t>_</w:t>
      </w:r>
      <w:r w:rsidRPr="00237F89">
        <w:rPr>
          <w:sz w:val="26"/>
          <w:szCs w:val="26"/>
          <w:lang w:val="ru-RU"/>
        </w:rPr>
        <w:t xml:space="preserve"> </w:t>
      </w:r>
    </w:p>
    <w:p w:rsidR="00737F14" w:rsidRPr="00237F89" w:rsidRDefault="00237F89">
      <w:pPr>
        <w:spacing w:before="1374" w:line="287" w:lineRule="atLeast"/>
        <w:ind w:left="1114" w:right="-200"/>
        <w:jc w:val="both"/>
        <w:rPr>
          <w:sz w:val="26"/>
          <w:szCs w:val="26"/>
          <w:lang w:val="ru-RU"/>
        </w:rPr>
      </w:pPr>
      <w:r w:rsidRPr="00237F89">
        <w:rPr>
          <w:color w:val="0C0C0E"/>
          <w:sz w:val="26"/>
          <w:szCs w:val="26"/>
          <w:lang w:val="ru-RU"/>
        </w:rPr>
        <w:t xml:space="preserve">Адаптированная дополнительная общеобразовательная </w:t>
      </w:r>
    </w:p>
    <w:p w:rsidR="00737F14" w:rsidRPr="00237F89" w:rsidRDefault="00237F89">
      <w:pPr>
        <w:spacing w:before="75" w:line="287" w:lineRule="atLeast"/>
        <w:ind w:left="2402" w:right="-200"/>
        <w:jc w:val="both"/>
        <w:rPr>
          <w:sz w:val="26"/>
          <w:szCs w:val="26"/>
          <w:lang w:val="ru-RU"/>
        </w:rPr>
      </w:pPr>
      <w:r w:rsidRPr="00237F89">
        <w:rPr>
          <w:color w:val="0C0C0E"/>
          <w:spacing w:val="1"/>
          <w:sz w:val="26"/>
          <w:szCs w:val="26"/>
          <w:lang w:val="ru-RU"/>
        </w:rPr>
        <w:t>общеразвивающая</w:t>
      </w:r>
      <w:r w:rsidRPr="00237F89">
        <w:rPr>
          <w:color w:val="0C0C0E"/>
          <w:sz w:val="26"/>
          <w:szCs w:val="26"/>
          <w:lang w:val="ru-RU"/>
        </w:rPr>
        <w:t xml:space="preserve"> программа </w:t>
      </w:r>
    </w:p>
    <w:p w:rsidR="00737F14" w:rsidRPr="00237F89" w:rsidRDefault="00237F89">
      <w:pPr>
        <w:spacing w:before="80" w:line="287" w:lineRule="atLeast"/>
        <w:ind w:left="2858" w:right="-200"/>
        <w:jc w:val="both"/>
        <w:rPr>
          <w:sz w:val="26"/>
          <w:szCs w:val="26"/>
          <w:lang w:val="ru-RU"/>
        </w:rPr>
      </w:pPr>
      <w:r w:rsidRPr="00237F89">
        <w:rPr>
          <w:color w:val="0E0E0F"/>
          <w:sz w:val="26"/>
          <w:szCs w:val="26"/>
          <w:lang w:val="ru-RU"/>
        </w:rPr>
        <w:t>«</w:t>
      </w:r>
      <w:proofErr w:type="spellStart"/>
      <w:r w:rsidRPr="00237F89">
        <w:rPr>
          <w:color w:val="0E0E0F"/>
          <w:sz w:val="26"/>
          <w:szCs w:val="26"/>
          <w:lang w:val="ru-RU"/>
        </w:rPr>
        <w:t>Лег</w:t>
      </w:r>
      <w:proofErr w:type="gramStart"/>
      <w:r w:rsidRPr="00237F89">
        <w:rPr>
          <w:color w:val="0E0E0F"/>
          <w:sz w:val="26"/>
          <w:szCs w:val="26"/>
          <w:lang w:val="ru-RU"/>
        </w:rPr>
        <w:t>о</w:t>
      </w:r>
      <w:proofErr w:type="spellEnd"/>
      <w:r w:rsidRPr="00237F89">
        <w:rPr>
          <w:color w:val="0E0E0F"/>
          <w:sz w:val="26"/>
          <w:szCs w:val="26"/>
          <w:lang w:val="ru-RU"/>
        </w:rPr>
        <w:t>-</w:t>
      </w:r>
      <w:proofErr w:type="gramEnd"/>
      <w:r w:rsidRPr="00237F89">
        <w:rPr>
          <w:color w:val="0E0E0F"/>
          <w:spacing w:val="4"/>
          <w:sz w:val="26"/>
          <w:szCs w:val="26"/>
          <w:lang w:val="ru-RU"/>
        </w:rPr>
        <w:t xml:space="preserve"> </w:t>
      </w:r>
      <w:r w:rsidRPr="00237F89">
        <w:rPr>
          <w:color w:val="0E0E0F"/>
          <w:sz w:val="26"/>
          <w:szCs w:val="26"/>
          <w:lang w:val="ru-RU"/>
        </w:rPr>
        <w:t xml:space="preserve">конструирование» </w:t>
      </w:r>
    </w:p>
    <w:p w:rsidR="00737F14" w:rsidRPr="00237F89" w:rsidRDefault="00237F89">
      <w:pPr>
        <w:spacing w:before="506" w:line="287" w:lineRule="atLeast"/>
        <w:ind w:left="5006" w:right="-200"/>
        <w:jc w:val="both"/>
        <w:rPr>
          <w:sz w:val="26"/>
          <w:szCs w:val="26"/>
          <w:lang w:val="ru-RU"/>
        </w:rPr>
      </w:pPr>
      <w:r w:rsidRPr="00237F89">
        <w:rPr>
          <w:color w:val="0C0D0E"/>
          <w:sz w:val="26"/>
          <w:szCs w:val="26"/>
          <w:lang w:val="ru-RU"/>
        </w:rPr>
        <w:t xml:space="preserve">Направленность: техническая </w:t>
      </w:r>
    </w:p>
    <w:p w:rsidR="00737F14" w:rsidRPr="00237F89" w:rsidRDefault="00237F89">
      <w:pPr>
        <w:spacing w:before="80" w:line="303" w:lineRule="atLeast"/>
        <w:ind w:left="5070" w:right="-200"/>
        <w:jc w:val="both"/>
        <w:rPr>
          <w:sz w:val="26"/>
          <w:szCs w:val="26"/>
          <w:lang w:val="ru-RU"/>
        </w:rPr>
      </w:pPr>
      <w:r w:rsidRPr="00237F89">
        <w:rPr>
          <w:color w:val="0C0D0E"/>
          <w:spacing w:val="1"/>
          <w:sz w:val="26"/>
          <w:szCs w:val="26"/>
          <w:lang w:val="ru-RU"/>
        </w:rPr>
        <w:t>Срок</w:t>
      </w:r>
      <w:r w:rsidRPr="00237F89">
        <w:rPr>
          <w:color w:val="0C0D0E"/>
          <w:sz w:val="26"/>
          <w:szCs w:val="26"/>
          <w:lang w:val="ru-RU"/>
        </w:rPr>
        <w:t xml:space="preserve"> реализации - 3 года </w:t>
      </w:r>
    </w:p>
    <w:p w:rsidR="00737F14" w:rsidRPr="00237F89" w:rsidRDefault="00237F89">
      <w:pPr>
        <w:spacing w:before="1625" w:line="431" w:lineRule="atLeast"/>
        <w:ind w:left="4860" w:right="-158" w:firstLine="144"/>
        <w:rPr>
          <w:sz w:val="26"/>
          <w:szCs w:val="26"/>
          <w:lang w:val="ru-RU"/>
        </w:rPr>
      </w:pPr>
      <w:r w:rsidRPr="00237F89">
        <w:rPr>
          <w:color w:val="0D0D0F"/>
          <w:sz w:val="26"/>
          <w:szCs w:val="26"/>
          <w:lang w:val="ru-RU"/>
        </w:rPr>
        <w:t xml:space="preserve">Автор-составитель программы </w:t>
      </w:r>
      <w:proofErr w:type="spellStart"/>
      <w:r w:rsidRPr="00237F89">
        <w:rPr>
          <w:color w:val="0D0D0F"/>
          <w:sz w:val="26"/>
          <w:szCs w:val="26"/>
          <w:lang w:val="ru-RU"/>
        </w:rPr>
        <w:t>Мотавщук</w:t>
      </w:r>
      <w:proofErr w:type="spellEnd"/>
      <w:r w:rsidRPr="00237F89">
        <w:rPr>
          <w:color w:val="0D0D0F"/>
          <w:sz w:val="26"/>
          <w:szCs w:val="26"/>
          <w:lang w:val="ru-RU"/>
        </w:rPr>
        <w:t xml:space="preserve"> Олег Николаевич, </w:t>
      </w:r>
    </w:p>
    <w:p w:rsidR="00737F14" w:rsidRPr="00237F89" w:rsidRDefault="00237F89">
      <w:pPr>
        <w:spacing w:before="78" w:line="287" w:lineRule="atLeast"/>
        <w:ind w:left="4179" w:right="-200"/>
        <w:jc w:val="both"/>
        <w:rPr>
          <w:sz w:val="26"/>
          <w:szCs w:val="26"/>
          <w:lang w:val="ru-RU"/>
        </w:rPr>
      </w:pPr>
      <w:r w:rsidRPr="00237F89">
        <w:rPr>
          <w:color w:val="0D0D0F"/>
          <w:sz w:val="26"/>
          <w:szCs w:val="26"/>
          <w:lang w:val="ru-RU"/>
        </w:rPr>
        <w:t xml:space="preserve">педагог дополнительного образования </w:t>
      </w:r>
    </w:p>
    <w:p w:rsidR="00737F14" w:rsidRPr="00237F89" w:rsidRDefault="00237F89">
      <w:pPr>
        <w:spacing w:before="1682" w:line="287" w:lineRule="atLeast"/>
        <w:ind w:left="3681" w:right="-200"/>
        <w:jc w:val="both"/>
        <w:rPr>
          <w:sz w:val="26"/>
          <w:szCs w:val="26"/>
          <w:lang w:val="ru-RU"/>
        </w:rPr>
      </w:pPr>
      <w:r w:rsidRPr="00237F89">
        <w:rPr>
          <w:color w:val="111113"/>
          <w:sz w:val="26"/>
          <w:szCs w:val="26"/>
          <w:lang w:val="ru-RU"/>
        </w:rPr>
        <w:t xml:space="preserve">Яжелбицы </w:t>
      </w:r>
    </w:p>
    <w:p w:rsidR="00737F14" w:rsidRPr="00237F89" w:rsidRDefault="00237F89">
      <w:pPr>
        <w:spacing w:before="68" w:line="287" w:lineRule="atLeast"/>
        <w:ind w:left="4077" w:right="-200"/>
        <w:jc w:val="both"/>
        <w:rPr>
          <w:sz w:val="26"/>
          <w:szCs w:val="26"/>
          <w:lang w:val="ru-RU"/>
        </w:rPr>
        <w:sectPr w:rsidR="00737F14" w:rsidRPr="00237F89">
          <w:pgSz w:w="11906" w:h="16838"/>
          <w:pgMar w:top="640" w:right="819" w:bottom="640" w:left="2554" w:header="720" w:footer="720" w:gutter="0"/>
          <w:cols w:space="720"/>
        </w:sectPr>
      </w:pPr>
      <w:r w:rsidRPr="00237F89">
        <w:rPr>
          <w:color w:val="111113"/>
          <w:sz w:val="26"/>
          <w:szCs w:val="26"/>
          <w:lang w:val="ru-RU"/>
        </w:rPr>
        <w:t xml:space="preserve">2024 </w:t>
      </w:r>
    </w:p>
    <w:p w:rsidR="00B135AE" w:rsidRPr="00237F89" w:rsidRDefault="00237F89">
      <w:pPr>
        <w:shd w:val="clear" w:color="auto" w:fill="FFFFFF"/>
        <w:spacing w:after="150"/>
        <w:rPr>
          <w:color w:val="000000"/>
          <w:lang w:val="ru-RU"/>
        </w:rPr>
      </w:pPr>
      <w:r w:rsidRPr="00237F89">
        <w:rPr>
          <w:sz w:val="28"/>
          <w:szCs w:val="28"/>
          <w:lang w:val="ru-RU"/>
        </w:rPr>
        <w:lastRenderedPageBreak/>
        <w:t xml:space="preserve">     </w:t>
      </w:r>
    </w:p>
    <w:p w:rsidR="00B135AE" w:rsidRDefault="00B135AE">
      <w:pPr>
        <w:jc w:val="center"/>
        <w:rPr>
          <w:color w:val="000000"/>
          <w:sz w:val="28"/>
          <w:szCs w:val="28"/>
        </w:rPr>
      </w:pPr>
      <w:bookmarkStart w:id="0" w:name="__RefHeading___Toc21249115"/>
    </w:p>
    <w:p w:rsidR="00B135AE" w:rsidRPr="00237F89" w:rsidRDefault="00237F89">
      <w:pPr>
        <w:jc w:val="center"/>
        <w:rPr>
          <w:color w:val="000000"/>
          <w:sz w:val="28"/>
          <w:szCs w:val="28"/>
          <w:lang w:val="ru-RU"/>
        </w:rPr>
      </w:pPr>
      <w:r w:rsidRPr="00237F89">
        <w:rPr>
          <w:color w:val="000000"/>
          <w:sz w:val="28"/>
          <w:szCs w:val="28"/>
          <w:lang w:val="ru-RU"/>
        </w:rPr>
        <w:t>ОСНОВНЫЕ  ХАРАКТЕРИСТИКИ ДОПОЛНИТЕЛЬНОЙ ОБЩЕОБРАЗОВАТЕЛЬНОЙ ОБЩЕРАЗВИВАЮЩЕЙ ПРОГРАММЫ</w:t>
      </w:r>
      <w:bookmarkEnd w:id="0"/>
    </w:p>
    <w:p w:rsidR="00B135AE" w:rsidRDefault="00237F89">
      <w:pPr>
        <w:pStyle w:val="3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_RefHeading___Toc21249116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1.1. Пояснительная записка</w:t>
      </w:r>
    </w:p>
    <w:p w:rsidR="0036458B" w:rsidRPr="0036458B" w:rsidRDefault="00237F89" w:rsidP="0036458B">
      <w:pPr>
        <w:pStyle w:val="a0"/>
        <w:rPr>
          <w:rFonts w:ascii="Times New Roman" w:hAnsi="Times New Roman" w:cs="Times New Roman"/>
          <w:sz w:val="28"/>
          <w:szCs w:val="28"/>
        </w:rPr>
      </w:pPr>
      <w:r w:rsidRPr="0036458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Pr="0036458B">
        <w:rPr>
          <w:rFonts w:ascii="Times New Roman" w:hAnsi="Times New Roman" w:cs="Times New Roman"/>
          <w:sz w:val="28"/>
          <w:szCs w:val="28"/>
        </w:rPr>
        <w:t>рограмма «</w:t>
      </w:r>
      <w:proofErr w:type="spellStart"/>
      <w:r w:rsidRPr="0036458B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6458B">
        <w:rPr>
          <w:rFonts w:ascii="Times New Roman" w:hAnsi="Times New Roman" w:cs="Times New Roman"/>
          <w:sz w:val="28"/>
          <w:szCs w:val="28"/>
        </w:rPr>
        <w:t>» разработана для учреждений дополнительного образования детей.</w:t>
      </w:r>
    </w:p>
    <w:p w:rsidR="0036458B" w:rsidRPr="0036458B" w:rsidRDefault="00237F89" w:rsidP="0036458B">
      <w:pPr>
        <w:pStyle w:val="a0"/>
        <w:rPr>
          <w:rFonts w:ascii="Times New Roman" w:hAnsi="Times New Roman" w:cs="Times New Roman"/>
          <w:sz w:val="28"/>
          <w:szCs w:val="28"/>
        </w:rPr>
      </w:pPr>
      <w:r w:rsidRPr="0036458B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proofErr w:type="spellStart"/>
      <w:r w:rsidRPr="0036458B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6458B">
        <w:rPr>
          <w:rFonts w:ascii="Times New Roman" w:hAnsi="Times New Roman" w:cs="Times New Roman"/>
          <w:sz w:val="28"/>
          <w:szCs w:val="28"/>
        </w:rPr>
        <w:t>» составлена в 2024 году в соответствии</w:t>
      </w:r>
    </w:p>
    <w:p w:rsidR="0036458B" w:rsidRPr="0036458B" w:rsidRDefault="00237F89" w:rsidP="0036458B">
      <w:pPr>
        <w:pStyle w:val="a0"/>
        <w:rPr>
          <w:rFonts w:ascii="Times New Roman" w:hAnsi="Times New Roman" w:cs="Times New Roman"/>
          <w:sz w:val="28"/>
          <w:szCs w:val="28"/>
        </w:rPr>
      </w:pPr>
      <w:r w:rsidRPr="0036458B">
        <w:rPr>
          <w:rFonts w:ascii="Times New Roman" w:hAnsi="Times New Roman" w:cs="Times New Roman"/>
          <w:sz w:val="28"/>
          <w:szCs w:val="28"/>
        </w:rPr>
        <w:t>- с Федеральным законом «Об образовании» от № 273-ФЗ 29.12.2012 (ред. от 31.1</w:t>
      </w:r>
      <w:r w:rsidRPr="0036458B">
        <w:rPr>
          <w:rFonts w:ascii="Times New Roman" w:hAnsi="Times New Roman" w:cs="Times New Roman"/>
          <w:sz w:val="28"/>
          <w:szCs w:val="28"/>
        </w:rPr>
        <w:t xml:space="preserve">2.2014 г.); </w:t>
      </w:r>
    </w:p>
    <w:p w:rsidR="0036458B" w:rsidRPr="0036458B" w:rsidRDefault="00237F89" w:rsidP="0036458B">
      <w:pPr>
        <w:pStyle w:val="a0"/>
        <w:rPr>
          <w:rFonts w:ascii="Times New Roman" w:hAnsi="Times New Roman" w:cs="Times New Roman"/>
          <w:sz w:val="28"/>
          <w:szCs w:val="28"/>
        </w:rPr>
      </w:pPr>
      <w:r w:rsidRPr="0036458B">
        <w:rPr>
          <w:rFonts w:ascii="Times New Roman" w:hAnsi="Times New Roman" w:cs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36458B">
        <w:rPr>
          <w:rFonts w:ascii="Times New Roman" w:hAnsi="Times New Roman" w:cs="Times New Roman"/>
          <w:sz w:val="28"/>
          <w:szCs w:val="28"/>
        </w:rPr>
        <w:t>утвержден-ной</w:t>
      </w:r>
      <w:proofErr w:type="gramEnd"/>
      <w:r w:rsidRPr="0036458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№1726-р от 04.09.2014 г.; </w:t>
      </w:r>
    </w:p>
    <w:p w:rsidR="0036458B" w:rsidRPr="0036458B" w:rsidRDefault="00237F89" w:rsidP="0036458B">
      <w:pPr>
        <w:pStyle w:val="a0"/>
        <w:rPr>
          <w:rFonts w:ascii="Times New Roman" w:hAnsi="Times New Roman" w:cs="Times New Roman"/>
          <w:sz w:val="28"/>
          <w:szCs w:val="28"/>
        </w:rPr>
      </w:pPr>
      <w:r w:rsidRPr="0036458B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«Об утверждении СанПиН 2.4.4.317</w:t>
      </w:r>
      <w:r w:rsidRPr="0036458B">
        <w:rPr>
          <w:rFonts w:ascii="Times New Roman" w:hAnsi="Times New Roman" w:cs="Times New Roman"/>
          <w:sz w:val="28"/>
          <w:szCs w:val="28"/>
        </w:rPr>
        <w:t>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 41 от 04.07.2014 г.;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bookmarkStart w:id="2" w:name="__RefHeading___Toc21249117"/>
      <w:r>
        <w:rPr>
          <w:color w:val="000000"/>
          <w:sz w:val="28"/>
          <w:szCs w:val="28"/>
        </w:rPr>
        <w:t>Программа кружка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 xml:space="preserve">» соответствует требованиям ФГОС. 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                                             Курс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 xml:space="preserve">» является </w:t>
      </w:r>
      <w:proofErr w:type="spellStart"/>
      <w:r>
        <w:rPr>
          <w:color w:val="000000"/>
          <w:sz w:val="28"/>
          <w:szCs w:val="28"/>
        </w:rPr>
        <w:t>межпредметным</w:t>
      </w:r>
      <w:proofErr w:type="spellEnd"/>
      <w:r>
        <w:rPr>
          <w:color w:val="000000"/>
          <w:sz w:val="28"/>
          <w:szCs w:val="28"/>
        </w:rPr>
        <w:t xml:space="preserve"> модулем, где дети комплексно используют свои знания.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</w:t>
      </w:r>
      <w:r>
        <w:rPr>
          <w:color w:val="000000"/>
          <w:sz w:val="28"/>
          <w:szCs w:val="28"/>
        </w:rPr>
        <w:t>является комплексным и интегративным по своей сути, он предполагает  реальные взаимосвязи  с предметами начальной школы.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по </w:t>
      </w:r>
      <w:proofErr w:type="spellStart"/>
      <w:r>
        <w:rPr>
          <w:color w:val="000000"/>
          <w:sz w:val="28"/>
          <w:szCs w:val="28"/>
        </w:rPr>
        <w:t>легоконструированию</w:t>
      </w:r>
      <w:proofErr w:type="spellEnd"/>
      <w:r>
        <w:rPr>
          <w:color w:val="000000"/>
          <w:sz w:val="28"/>
          <w:szCs w:val="28"/>
        </w:rPr>
        <w:t xml:space="preserve"> главным образом направлены на развитие изобразительных, словесных, конструкторских способностей. Все </w:t>
      </w:r>
      <w:r>
        <w:rPr>
          <w:color w:val="000000"/>
          <w:sz w:val="28"/>
          <w:szCs w:val="28"/>
        </w:rPr>
        <w:lastRenderedPageBreak/>
        <w:t>эти</w:t>
      </w:r>
      <w:r>
        <w:rPr>
          <w:color w:val="000000"/>
          <w:sz w:val="28"/>
          <w:szCs w:val="28"/>
        </w:rPr>
        <w:t xml:space="preserve">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ребенок, участвующий в работе по выполнению предложенного задания, </w:t>
      </w:r>
      <w:proofErr w:type="gramStart"/>
      <w:r>
        <w:rPr>
          <w:color w:val="000000"/>
          <w:sz w:val="28"/>
          <w:szCs w:val="28"/>
        </w:rPr>
        <w:t>высказывает свое отношение</w:t>
      </w:r>
      <w:proofErr w:type="gramEnd"/>
      <w:r>
        <w:rPr>
          <w:color w:val="000000"/>
          <w:sz w:val="28"/>
          <w:szCs w:val="28"/>
        </w:rPr>
        <w:t xml:space="preserve"> к выполненной работе, рас</w:t>
      </w:r>
      <w:r>
        <w:rPr>
          <w:color w:val="000000"/>
          <w:sz w:val="28"/>
          <w:szCs w:val="28"/>
        </w:rPr>
        <w:t>сказывает о ходе выполнения задания, о назначении выполненного проекта.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</w:t>
      </w:r>
      <w:r>
        <w:rPr>
          <w:color w:val="000000"/>
          <w:sz w:val="28"/>
          <w:szCs w:val="28"/>
        </w:rPr>
        <w:t>ающего мира, изобразительного искусства, но и углубляют их: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 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Окружающий мир</w:t>
      </w:r>
      <w:r>
        <w:rPr>
          <w:color w:val="000000"/>
          <w:sz w:val="28"/>
          <w:szCs w:val="28"/>
        </w:rPr>
        <w:t xml:space="preserve"> – 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 язык – ра</w:t>
      </w:r>
      <w:r>
        <w:rPr>
          <w:color w:val="000000"/>
          <w:sz w:val="28"/>
          <w:szCs w:val="28"/>
        </w:rPr>
        <w:t>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</w:t>
      </w:r>
      <w:r>
        <w:rPr>
          <w:color w:val="000000"/>
          <w:sz w:val="28"/>
          <w:szCs w:val="28"/>
        </w:rPr>
        <w:t>иях, обоснованиях, формулировании выводов).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 - использование художественных средств, моделирование с учетом художественных правил.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Направленность программы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курс предлагает использование образовательных конструкторов LEGO </w:t>
      </w:r>
      <w:r>
        <w:rPr>
          <w:color w:val="000000"/>
          <w:sz w:val="28"/>
          <w:szCs w:val="28"/>
          <w:lang w:val="en-US"/>
        </w:rPr>
        <w:t>Education</w:t>
      </w:r>
      <w:r>
        <w:rPr>
          <w:color w:val="000000"/>
          <w:sz w:val="28"/>
          <w:szCs w:val="28"/>
        </w:rPr>
        <w:t xml:space="preserve"> как инструмента для обучения школьников конструированию.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Новизна программы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образовательными конструкторами LEGO </w:t>
      </w:r>
      <w:r>
        <w:rPr>
          <w:color w:val="000000"/>
          <w:sz w:val="28"/>
          <w:szCs w:val="28"/>
          <w:lang w:val="en-US"/>
        </w:rPr>
        <w:t>Education</w:t>
      </w:r>
      <w:r>
        <w:rPr>
          <w:color w:val="000000"/>
          <w:sz w:val="28"/>
          <w:szCs w:val="28"/>
        </w:rPr>
        <w:t xml:space="preserve"> позволяет школьникам в форме познавательной игры узнать многие важные идеи и </w:t>
      </w:r>
      <w:r>
        <w:rPr>
          <w:color w:val="000000"/>
          <w:sz w:val="28"/>
          <w:szCs w:val="28"/>
        </w:rPr>
        <w:lastRenderedPageBreak/>
        <w:t>развить необходимые в дальнейшей жизни</w:t>
      </w:r>
      <w:r>
        <w:rPr>
          <w:color w:val="000000"/>
          <w:sz w:val="28"/>
          <w:szCs w:val="28"/>
        </w:rPr>
        <w:t xml:space="preserve">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программы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важным представляется тренировка работы в коллективе и развитие са</w:t>
      </w:r>
      <w:r>
        <w:rPr>
          <w:color w:val="000000"/>
          <w:sz w:val="28"/>
          <w:szCs w:val="28"/>
        </w:rPr>
        <w:t>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</w:t>
      </w:r>
      <w:r>
        <w:rPr>
          <w:color w:val="000000"/>
          <w:sz w:val="28"/>
          <w:szCs w:val="28"/>
        </w:rPr>
        <w:t>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Педагогическая целесообразность</w:t>
      </w:r>
      <w:r>
        <w:rPr>
          <w:color w:val="000000"/>
          <w:sz w:val="28"/>
          <w:szCs w:val="28"/>
        </w:rPr>
        <w:t xml:space="preserve"> программы объясняется форми</w:t>
      </w:r>
      <w:r>
        <w:rPr>
          <w:color w:val="000000"/>
          <w:sz w:val="28"/>
          <w:szCs w:val="28"/>
        </w:rPr>
        <w:t>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построения п</w:t>
      </w:r>
      <w:r>
        <w:rPr>
          <w:b/>
          <w:bCs/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на занятиях создана структура деятельности, создающая условия для творческого развития воспитанников на различных возрастных этапах. Основные дидактические принципы программы: доступность и наглядность, последовательность и систематичность обучени</w:t>
      </w:r>
      <w:r>
        <w:rPr>
          <w:color w:val="000000"/>
          <w:sz w:val="28"/>
          <w:szCs w:val="28"/>
        </w:rPr>
        <w:t xml:space="preserve">я и воспитания, учет возрастных и индивидуальных особенностей детей. </w:t>
      </w:r>
      <w:proofErr w:type="gramStart"/>
      <w:r>
        <w:rPr>
          <w:color w:val="000000"/>
          <w:sz w:val="28"/>
          <w:szCs w:val="28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Отличительные особенности</w:t>
      </w:r>
      <w:r>
        <w:rPr>
          <w:color w:val="000000"/>
          <w:sz w:val="28"/>
          <w:szCs w:val="28"/>
        </w:rPr>
        <w:t xml:space="preserve"> данной обр</w:t>
      </w:r>
      <w:r>
        <w:rPr>
          <w:color w:val="000000"/>
          <w:sz w:val="28"/>
          <w:szCs w:val="28"/>
        </w:rPr>
        <w:t xml:space="preserve">азовательной программы от уже </w:t>
      </w:r>
      <w:proofErr w:type="gramStart"/>
      <w:r>
        <w:rPr>
          <w:color w:val="000000"/>
          <w:sz w:val="28"/>
          <w:szCs w:val="28"/>
        </w:rPr>
        <w:t>существующих</w:t>
      </w:r>
      <w:proofErr w:type="gramEnd"/>
      <w:r>
        <w:rPr>
          <w:color w:val="000000"/>
          <w:sz w:val="28"/>
          <w:szCs w:val="28"/>
        </w:rPr>
        <w:t xml:space="preserve"> в этой области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</w:t>
      </w:r>
      <w:r>
        <w:rPr>
          <w:color w:val="000000"/>
          <w:sz w:val="28"/>
          <w:szCs w:val="28"/>
        </w:rPr>
        <w:t xml:space="preserve">ей к активной познавательной и </w:t>
      </w:r>
      <w:r>
        <w:rPr>
          <w:color w:val="000000"/>
          <w:sz w:val="28"/>
          <w:szCs w:val="28"/>
        </w:rPr>
        <w:lastRenderedPageBreak/>
        <w:t>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  у школьников развиваются творческие начала.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с уч</w:t>
      </w:r>
      <w:r>
        <w:rPr>
          <w:color w:val="000000"/>
          <w:sz w:val="28"/>
          <w:szCs w:val="28"/>
        </w:rPr>
        <w:t>етом  занятий для детей с ОВЗ.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имеет ряд преимуществ: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занятия в свободное время;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организовано на добровольных началах всех сторон (дети, родители, педагоги);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детям предоставляется возможность удовлетворения своих </w:t>
      </w:r>
      <w:r>
        <w:rPr>
          <w:color w:val="000000"/>
          <w:sz w:val="28"/>
          <w:szCs w:val="28"/>
        </w:rPr>
        <w:t>интересов и сочетания различных направлений и форм занятия;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</w:t>
      </w:r>
      <w:r>
        <w:rPr>
          <w:color w:val="000000"/>
          <w:sz w:val="28"/>
          <w:szCs w:val="28"/>
        </w:rPr>
        <w:t xml:space="preserve"> образовательной программы рассчитан на 102 часа обучения.</w:t>
      </w:r>
    </w:p>
    <w:p w:rsidR="00B135AE" w:rsidRDefault="00237F89">
      <w:pPr>
        <w:pStyle w:val="3"/>
        <w:spacing w:after="24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Цель и задачи программы</w:t>
      </w:r>
      <w:bookmarkEnd w:id="2"/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1.) саморазвитие и развитие личности каждого ребёнка в процессе освоения мира через его собст</w:t>
      </w:r>
      <w:r>
        <w:rPr>
          <w:color w:val="000000"/>
          <w:sz w:val="28"/>
          <w:szCs w:val="28"/>
        </w:rPr>
        <w:t>венную творческую предметную деятельность;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2.) введение школьников в сложную среду конструирования с использованием информационных технологий;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3.) организация занятости школьников во внеурочное время.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работы кружка</w:t>
      </w:r>
    </w:p>
    <w:p w:rsidR="00B135AE" w:rsidRDefault="00237F89">
      <w:pPr>
        <w:pStyle w:val="10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мотивации успеха и до</w:t>
      </w:r>
      <w:r>
        <w:rPr>
          <w:color w:val="000000"/>
          <w:sz w:val="28"/>
          <w:szCs w:val="28"/>
        </w:rPr>
        <w:t>стижений, творческой самореализации на основе организации предметно-преобразующей деятельности;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2.) Формирование внутреннего плана деятельности на основе поэтапной отработки предметно-преобразовательных действий;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3.) </w:t>
      </w:r>
      <w:proofErr w:type="gramStart"/>
      <w:r>
        <w:rPr>
          <w:color w:val="000000"/>
          <w:sz w:val="28"/>
          <w:szCs w:val="28"/>
        </w:rPr>
        <w:t>Формирование умения искать и преобразов</w:t>
      </w:r>
      <w:r>
        <w:rPr>
          <w:color w:val="000000"/>
          <w:sz w:val="28"/>
          <w:szCs w:val="28"/>
        </w:rPr>
        <w:t>ывать необходимую информацию на основе различных информационных технологий (графических текст, рисунок, схема; информационно-коммуникативных);</w:t>
      </w:r>
      <w:proofErr w:type="gramEnd"/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4.) </w:t>
      </w:r>
      <w:proofErr w:type="gramStart"/>
      <w:r>
        <w:rPr>
          <w:color w:val="000000"/>
          <w:sz w:val="28"/>
          <w:szCs w:val="28"/>
        </w:rPr>
        <w:t xml:space="preserve">Развитие регулятивной структуры деятельности, включающей целеполагание, планирование (умение составлять план </w:t>
      </w:r>
      <w:r>
        <w:rPr>
          <w:color w:val="000000"/>
          <w:sz w:val="28"/>
          <w:szCs w:val="28"/>
        </w:rPr>
        <w:t xml:space="preserve">действий и применять </w:t>
      </w:r>
      <w:r>
        <w:rPr>
          <w:color w:val="000000"/>
          <w:sz w:val="28"/>
          <w:szCs w:val="28"/>
        </w:rPr>
        <w:lastRenderedPageBreak/>
        <w:t>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  <w:proofErr w:type="gramEnd"/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5.) Развитие умения излагать мысли в четкой логической последовательнос</w:t>
      </w:r>
      <w:r>
        <w:rPr>
          <w:color w:val="000000"/>
          <w:sz w:val="28"/>
          <w:szCs w:val="28"/>
        </w:rPr>
        <w:t>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6.) Развитие коммуникативной компетентности младших школьников на основе организации совместной продуктивной деятельности (ум</w:t>
      </w:r>
      <w:r>
        <w:rPr>
          <w:color w:val="000000"/>
          <w:sz w:val="28"/>
          <w:szCs w:val="28"/>
        </w:rPr>
        <w:t>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7.) </w:t>
      </w:r>
      <w:proofErr w:type="gramStart"/>
      <w:r>
        <w:rPr>
          <w:color w:val="000000"/>
          <w:sz w:val="28"/>
          <w:szCs w:val="28"/>
        </w:rPr>
        <w:t>Развитие индивидуальных способностей ребенка;</w:t>
      </w:r>
      <w:proofErr w:type="gramEnd"/>
    </w:p>
    <w:p w:rsidR="00B135AE" w:rsidRDefault="00237F89">
      <w:pPr>
        <w:pStyle w:val="10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 занятий</w:t>
      </w:r>
      <w:r>
        <w:rPr>
          <w:color w:val="000000"/>
          <w:sz w:val="28"/>
          <w:szCs w:val="28"/>
        </w:rPr>
        <w:t xml:space="preserve">: групповые, индивидуальные, парные, </w:t>
      </w:r>
      <w:r>
        <w:rPr>
          <w:color w:val="000000"/>
          <w:sz w:val="28"/>
          <w:szCs w:val="28"/>
        </w:rPr>
        <w:t>коллективные, самостоятельные, индивидуально-обособленные.</w:t>
      </w:r>
    </w:p>
    <w:p w:rsidR="00B135AE" w:rsidRDefault="00237F89">
      <w:pPr>
        <w:pStyle w:val="10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 –</w:t>
      </w:r>
      <w:r>
        <w:rPr>
          <w:color w:val="000000"/>
          <w:sz w:val="28"/>
          <w:szCs w:val="28"/>
        </w:rPr>
        <w:t xml:space="preserve"> 3 занятия в неделю (102 в год)</w:t>
      </w:r>
    </w:p>
    <w:p w:rsidR="00B135AE" w:rsidRDefault="00237F89">
      <w:pPr>
        <w:pStyle w:val="2"/>
        <w:spacing w:before="240" w:after="120"/>
        <w:jc w:val="center"/>
        <w:rPr>
          <w:color w:val="000000"/>
          <w:sz w:val="28"/>
          <w:szCs w:val="14"/>
        </w:rPr>
      </w:pPr>
      <w:bookmarkStart w:id="3" w:name="__RefHeading___Toc21249118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1.3. Планируемые результаты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Главным результатом реализации программы является создание каждым ребенком своего оригинального продукта, а главным </w:t>
      </w:r>
      <w:r>
        <w:rPr>
          <w:color w:val="000000"/>
          <w:sz w:val="28"/>
          <w:szCs w:val="14"/>
        </w:rPr>
        <w:t>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В ре</w:t>
      </w:r>
      <w:r>
        <w:rPr>
          <w:color w:val="000000"/>
          <w:sz w:val="28"/>
          <w:szCs w:val="14"/>
        </w:rPr>
        <w:t xml:space="preserve">зультате работы с конструктором </w:t>
      </w:r>
      <w:proofErr w:type="spellStart"/>
      <w:r>
        <w:rPr>
          <w:color w:val="000000"/>
          <w:sz w:val="28"/>
          <w:szCs w:val="14"/>
        </w:rPr>
        <w:t>Лего</w:t>
      </w:r>
      <w:proofErr w:type="spellEnd"/>
      <w:r>
        <w:rPr>
          <w:color w:val="000000"/>
          <w:sz w:val="28"/>
          <w:szCs w:val="14"/>
        </w:rPr>
        <w:t xml:space="preserve"> учащиеся будут уметь: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создавать реально действующие модели конструкторов;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управлять поведением роботов при помощи простейших механизмов;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применять на практике конструкторские, инженерные и вычислительные навыки.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>В</w:t>
      </w:r>
      <w:r>
        <w:rPr>
          <w:b/>
          <w:bCs/>
          <w:color w:val="000000"/>
          <w:sz w:val="28"/>
          <w:szCs w:val="14"/>
        </w:rPr>
        <w:t xml:space="preserve"> конце обучения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>ученик будет знать: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lastRenderedPageBreak/>
        <w:t>- Закономерности конструктивного строения изображаемых предметов;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- Различные приёмы работы с конструктором </w:t>
      </w:r>
      <w:proofErr w:type="spellStart"/>
      <w:r>
        <w:rPr>
          <w:color w:val="000000"/>
          <w:sz w:val="28"/>
          <w:szCs w:val="14"/>
        </w:rPr>
        <w:t>Лего</w:t>
      </w:r>
      <w:proofErr w:type="spellEnd"/>
      <w:r>
        <w:rPr>
          <w:color w:val="000000"/>
          <w:sz w:val="28"/>
          <w:szCs w:val="14"/>
        </w:rPr>
        <w:t>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>ученик научится: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 - Работать в группе;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Решать задачи практического содержания;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Моделировать и исслед</w:t>
      </w:r>
      <w:r>
        <w:rPr>
          <w:color w:val="000000"/>
          <w:sz w:val="28"/>
          <w:szCs w:val="14"/>
        </w:rPr>
        <w:t>овать процессы;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Переходить от обучения к учению;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>ученик сможет решать следующие жизненно-практические задачи: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Совместно обучаться школьникам в рамках одной бригады;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Распределять обязанности в своей бригаде;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Проявлять повышенное внимание куль</w:t>
      </w:r>
      <w:r>
        <w:rPr>
          <w:color w:val="000000"/>
          <w:sz w:val="28"/>
          <w:szCs w:val="14"/>
        </w:rPr>
        <w:t>туре и этике общения;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Проявлять творческий подход к решению поставленной задачи;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Создавать модели реальных объектов и процессов;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>ученик способен проявлять следующие отношения: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Проявлять интерес к обсуждению выставок собственных работ.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Слуша</w:t>
      </w:r>
      <w:r>
        <w:rPr>
          <w:color w:val="000000"/>
          <w:sz w:val="28"/>
          <w:szCs w:val="14"/>
        </w:rPr>
        <w:t>ть собеседника и высказывать свою точку зрения;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-   Предлагать свою помощь и просить о помощи товарища;</w:t>
      </w:r>
    </w:p>
    <w:p w:rsidR="00B135AE" w:rsidRDefault="00237F89">
      <w:pPr>
        <w:pStyle w:val="10"/>
        <w:shd w:val="clear" w:color="auto" w:fill="FFFFFF"/>
        <w:spacing w:before="0" w:after="12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14"/>
        </w:rPr>
        <w:t>- Понимать необходимость добросовестного отношения к общественно-полезному труду и учебе.</w:t>
      </w:r>
    </w:p>
    <w:p w:rsidR="00B135AE" w:rsidRDefault="00237F89">
      <w:pPr>
        <w:pStyle w:val="10"/>
        <w:shd w:val="clear" w:color="auto" w:fill="FFFFFF"/>
        <w:spacing w:before="0" w:after="12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и предметные результаты освоения </w:t>
      </w:r>
      <w:r>
        <w:rPr>
          <w:b/>
          <w:bCs/>
          <w:color w:val="000000"/>
          <w:sz w:val="28"/>
          <w:szCs w:val="28"/>
        </w:rPr>
        <w:t>курса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Личностными результатами изучения курса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>» является формирование следующих умений: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оценивать жизненные ситуации (поступки, явления, события) с точки зрения собственных ощущений (явления, события), в предложенных ситуациях отмечат</w:t>
      </w:r>
      <w:r>
        <w:rPr>
          <w:color w:val="000000"/>
          <w:sz w:val="28"/>
          <w:szCs w:val="28"/>
        </w:rPr>
        <w:t>ь конкретные поступки, которые можно оценить как хорошие или плохие;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и творчески реализовывать собствен</w:t>
      </w:r>
      <w:r>
        <w:rPr>
          <w:color w:val="000000"/>
          <w:sz w:val="28"/>
          <w:szCs w:val="28"/>
        </w:rPr>
        <w:t>ные замыслы.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Метапредметными</w:t>
      </w:r>
      <w:proofErr w:type="spellEnd"/>
      <w:r>
        <w:rPr>
          <w:color w:val="000000"/>
          <w:sz w:val="28"/>
          <w:szCs w:val="28"/>
        </w:rPr>
        <w:t xml:space="preserve"> результатами изучения курса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>» является формирование следующих универсальных учебных действий (УУД):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Познавательные УУД: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определять, различать и называть детали конструктора;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конструировать по условиям, </w:t>
      </w:r>
      <w:r>
        <w:rPr>
          <w:color w:val="000000"/>
          <w:sz w:val="28"/>
          <w:szCs w:val="28"/>
        </w:rPr>
        <w:t>заданным взрослым, по образцу, по чертежу, по заданной схеме и самостоятельно строить схему;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>
        <w:rPr>
          <w:color w:val="000000"/>
          <w:sz w:val="28"/>
          <w:szCs w:val="28"/>
        </w:rPr>
        <w:t>известного</w:t>
      </w:r>
      <w:proofErr w:type="gramEnd"/>
      <w:r>
        <w:rPr>
          <w:color w:val="000000"/>
          <w:sz w:val="28"/>
          <w:szCs w:val="28"/>
        </w:rPr>
        <w:t>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перерабатывать полученную информацию: делать выводы в результате совместной работы вс</w:t>
      </w:r>
      <w:r>
        <w:rPr>
          <w:color w:val="000000"/>
          <w:sz w:val="28"/>
          <w:szCs w:val="28"/>
        </w:rPr>
        <w:t>его класса, сравнивать и группировать предметы и их образы;</w:t>
      </w:r>
    </w:p>
    <w:p w:rsidR="00B135AE" w:rsidRDefault="00B135AE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Регулятивные УУД: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работать по предложенным инструкциям.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умение излагать мысли в четкой логической последовательности, отстаивать свою точку зрения, анализировать ситуацию и самостоятел</w:t>
      </w:r>
      <w:r>
        <w:rPr>
          <w:color w:val="000000"/>
          <w:sz w:val="28"/>
          <w:szCs w:val="28"/>
        </w:rPr>
        <w:t>ьно находить ответы на вопросы путем логических рассуждений.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и формулировать цель деятельности на занятии с помощью учителя;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Коммуникативные УУД: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работать в паре и в коллективе; уметь рассказывать о постройке.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уметь работать над </w:t>
      </w:r>
      <w:r>
        <w:rPr>
          <w:color w:val="000000"/>
          <w:sz w:val="28"/>
          <w:szCs w:val="28"/>
        </w:rPr>
        <w:t>проектом в команде, эффективно распределять обязанности.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Предметными результатами изучения курса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>» является формирование следующих знаний и умений: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простейшие основы механики;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виды конструкций - </w:t>
      </w:r>
      <w:proofErr w:type="spellStart"/>
      <w:r>
        <w:rPr>
          <w:color w:val="000000"/>
          <w:sz w:val="28"/>
          <w:szCs w:val="28"/>
        </w:rPr>
        <w:t>однодетальные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многодетальные</w:t>
      </w:r>
      <w:proofErr w:type="spellEnd"/>
      <w:r>
        <w:rPr>
          <w:color w:val="000000"/>
          <w:sz w:val="28"/>
          <w:szCs w:val="28"/>
        </w:rPr>
        <w:t>, неподвижное соединение деталей;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технологическую последовательность изготовления несложных конструкций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Уметь: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помощью педагога анализировать, планировать предстоящую практическую работу, осуществлять контроль качества результатов собственной практич</w:t>
      </w:r>
      <w:r>
        <w:rPr>
          <w:color w:val="000000"/>
          <w:sz w:val="28"/>
          <w:szCs w:val="28"/>
        </w:rPr>
        <w:t>еской деятельности;</w:t>
      </w:r>
    </w:p>
    <w:p w:rsidR="00B135AE" w:rsidRDefault="006E079C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7F89">
        <w:rPr>
          <w:color w:val="000000"/>
          <w:sz w:val="28"/>
          <w:szCs w:val="28"/>
        </w:rPr>
        <w:t>самостоятельно определять количество деталей в конструкции моделей.</w:t>
      </w:r>
    </w:p>
    <w:p w:rsidR="00B135AE" w:rsidRDefault="006E079C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  <w:sectPr w:rsidR="00B135AE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color w:val="000000"/>
          <w:sz w:val="28"/>
          <w:szCs w:val="28"/>
        </w:rPr>
        <w:t>-</w:t>
      </w:r>
      <w:r w:rsidR="00237F89">
        <w:rPr>
          <w:color w:val="000000"/>
          <w:sz w:val="28"/>
          <w:szCs w:val="28"/>
        </w:rPr>
        <w:t>реализовывать творческий замысел.</w:t>
      </w:r>
    </w:p>
    <w:p w:rsidR="00B135AE" w:rsidRPr="00237F89" w:rsidRDefault="00237F89">
      <w:pPr>
        <w:pageBreakBefore/>
        <w:spacing w:after="120" w:line="360" w:lineRule="auto"/>
        <w:jc w:val="center"/>
        <w:rPr>
          <w:color w:val="000000"/>
          <w:sz w:val="28"/>
          <w:szCs w:val="28"/>
          <w:lang w:val="ru-RU"/>
        </w:rPr>
      </w:pPr>
      <w:bookmarkStart w:id="4" w:name="__RefHeading___Toc21249119"/>
      <w:bookmarkEnd w:id="4"/>
      <w:r w:rsidRPr="00237F89">
        <w:rPr>
          <w:sz w:val="28"/>
          <w:szCs w:val="28"/>
          <w:lang w:val="ru-RU"/>
        </w:rPr>
        <w:lastRenderedPageBreak/>
        <w:t>СОДЕРЖАНИЕ УЧЕБНОГО ПЛАНА</w:t>
      </w:r>
    </w:p>
    <w:p w:rsidR="00B135AE" w:rsidRPr="00237F89" w:rsidRDefault="00237F89">
      <w:pPr>
        <w:spacing w:line="360" w:lineRule="auto"/>
        <w:ind w:firstLine="567"/>
        <w:jc w:val="both"/>
        <w:rPr>
          <w:bCs/>
          <w:color w:val="000000"/>
          <w:sz w:val="28"/>
          <w:szCs w:val="28"/>
          <w:lang w:val="ru-RU"/>
        </w:rPr>
      </w:pPr>
      <w:r w:rsidRPr="00237F89">
        <w:rPr>
          <w:color w:val="000000"/>
          <w:sz w:val="28"/>
          <w:szCs w:val="28"/>
          <w:lang w:val="ru-RU"/>
        </w:rPr>
        <w:t xml:space="preserve">Начальный курс по обучению </w:t>
      </w:r>
      <w:proofErr w:type="spellStart"/>
      <w:r w:rsidRPr="00237F89">
        <w:rPr>
          <w:color w:val="000000"/>
          <w:sz w:val="28"/>
          <w:szCs w:val="28"/>
          <w:lang w:val="ru-RU"/>
        </w:rPr>
        <w:t>легоконструированию</w:t>
      </w:r>
      <w:proofErr w:type="spellEnd"/>
      <w:r w:rsidRPr="00237F89">
        <w:rPr>
          <w:color w:val="000000"/>
          <w:sz w:val="28"/>
          <w:szCs w:val="28"/>
          <w:lang w:val="ru-RU"/>
        </w:rPr>
        <w:t xml:space="preserve">  максимально прост и доступен младшим школьникам.</w:t>
      </w:r>
      <w:r w:rsidRPr="00237F89">
        <w:rPr>
          <w:color w:val="000000"/>
          <w:sz w:val="28"/>
          <w:szCs w:val="28"/>
          <w:lang w:val="ru-RU"/>
        </w:rPr>
        <w:t xml:space="preserve"> Большое значение при изучении </w:t>
      </w:r>
      <w:proofErr w:type="spellStart"/>
      <w:r w:rsidRPr="00237F89">
        <w:rPr>
          <w:color w:val="000000"/>
          <w:sz w:val="28"/>
          <w:szCs w:val="28"/>
          <w:lang w:val="ru-RU"/>
        </w:rPr>
        <w:t>легоконструирования</w:t>
      </w:r>
      <w:proofErr w:type="spellEnd"/>
      <w:r w:rsidRPr="00237F89">
        <w:rPr>
          <w:color w:val="000000"/>
          <w:sz w:val="28"/>
          <w:szCs w:val="28"/>
          <w:lang w:val="ru-RU"/>
        </w:rPr>
        <w:t xml:space="preserve"> имеет специально организованная игровая деятельность, использование приема отработки учебных заданий.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Особенность</w:t>
      </w:r>
      <w:r>
        <w:rPr>
          <w:color w:val="000000"/>
          <w:sz w:val="28"/>
          <w:szCs w:val="28"/>
        </w:rPr>
        <w:t xml:space="preserve"> программы в том, что данная программа позволяет лучше познать современный </w:t>
      </w:r>
      <w:r>
        <w:rPr>
          <w:color w:val="000000"/>
          <w:sz w:val="28"/>
          <w:szCs w:val="28"/>
        </w:rPr>
        <w:t>окружающий мир, развивать образное и техническое мышление. Конструктор помогает ребенку воплощать в жизнь свои идеи, строить и фантазировать. Ребенок увлеченно работает и видит конечный результат. А любой успех побуждает желание творить, учиться. Занятия с</w:t>
      </w:r>
      <w:r>
        <w:rPr>
          <w:color w:val="000000"/>
          <w:sz w:val="28"/>
          <w:szCs w:val="28"/>
        </w:rPr>
        <w:t xml:space="preserve"> конструктором - это первые шаги детей в самостоятельной творческой деятельности по созданию моделей.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 xml:space="preserve"> объединяет в себе элементы игры с экспериментированием, а, следовательно, активизирует мыслительно-речевую деятельность дошкольников, </w:t>
      </w:r>
      <w:r>
        <w:rPr>
          <w:color w:val="000000"/>
          <w:sz w:val="28"/>
          <w:szCs w:val="28"/>
        </w:rPr>
        <w:t xml:space="preserve">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</w:t>
      </w:r>
      <w:r>
        <w:rPr>
          <w:color w:val="000000"/>
          <w:sz w:val="28"/>
          <w:szCs w:val="28"/>
        </w:rPr>
        <w:t>одна из составляющих успешности их дальнейшего обучения в школе.</w:t>
      </w:r>
      <w:proofErr w:type="gramEnd"/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Знакомство с ЛЕГО-конструктором. Познакомить с ЛЕГО-конструктором.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Ветряная мельница</w:t>
      </w:r>
      <w:r w:rsidRPr="00237F89">
        <w:rPr>
          <w:b/>
          <w:sz w:val="28"/>
          <w:szCs w:val="28"/>
          <w:lang w:val="ru-RU"/>
        </w:rPr>
        <w:t>.</w:t>
      </w:r>
      <w:r w:rsidRPr="00237F89">
        <w:rPr>
          <w:sz w:val="28"/>
          <w:szCs w:val="28"/>
          <w:lang w:val="ru-RU"/>
        </w:rPr>
        <w:t xml:space="preserve"> Научить создавать сложную постройку, работать вместе, не мешая друг другу.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Парусник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</w:t>
      </w:r>
      <w:r>
        <w:rPr>
          <w:sz w:val="28"/>
          <w:szCs w:val="28"/>
        </w:rPr>
        <w:t>реплять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37F89">
        <w:rPr>
          <w:sz w:val="28"/>
          <w:szCs w:val="28"/>
          <w:lang w:val="ru-RU"/>
        </w:rPr>
        <w:t xml:space="preserve">Учить </w:t>
      </w:r>
      <w:proofErr w:type="gramStart"/>
      <w:r w:rsidRPr="00237F89">
        <w:rPr>
          <w:sz w:val="28"/>
          <w:szCs w:val="28"/>
          <w:lang w:val="ru-RU"/>
        </w:rPr>
        <w:t>заранее</w:t>
      </w:r>
      <w:proofErr w:type="gramEnd"/>
      <w:r w:rsidRPr="00237F89">
        <w:rPr>
          <w:sz w:val="28"/>
          <w:szCs w:val="28"/>
          <w:lang w:val="ru-RU"/>
        </w:rPr>
        <w:t xml:space="preserve"> обдумывать содержание будущей постройки, называть ее тему, давать общее описание.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Простейший вездеход.</w:t>
      </w:r>
      <w:r w:rsidRPr="00237F89">
        <w:rPr>
          <w:sz w:val="28"/>
          <w:szCs w:val="28"/>
          <w:lang w:val="ru-RU"/>
        </w:rPr>
        <w:t xml:space="preserve"> Рассказать о принципе работы вездеходного транспорта. Научить строить вездеход простейшего типа. 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Подъемный кран</w:t>
      </w:r>
      <w:r w:rsidRPr="00237F89">
        <w:rPr>
          <w:b/>
          <w:sz w:val="28"/>
          <w:szCs w:val="28"/>
          <w:lang w:val="ru-RU"/>
        </w:rPr>
        <w:t>.</w:t>
      </w:r>
      <w:r w:rsidRPr="00237F89">
        <w:rPr>
          <w:sz w:val="28"/>
          <w:szCs w:val="28"/>
          <w:lang w:val="ru-RU"/>
        </w:rPr>
        <w:t xml:space="preserve"> Рассказать о профессии крановщика. Научить строить подъемный кран с ковшом.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lastRenderedPageBreak/>
        <w:t>Моторизированный вездеход.</w:t>
      </w:r>
      <w:r w:rsidRPr="00237F89">
        <w:rPr>
          <w:sz w:val="28"/>
          <w:szCs w:val="28"/>
          <w:lang w:val="ru-RU"/>
        </w:rPr>
        <w:t xml:space="preserve"> Закреплять  полученные принципы работы вездеходного транспорта. Научить строить вездеход моторизованного типа.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Мотоцикл.</w:t>
      </w:r>
      <w:r w:rsidRPr="00237F89">
        <w:rPr>
          <w:sz w:val="28"/>
          <w:szCs w:val="28"/>
          <w:lang w:val="ru-RU"/>
        </w:rPr>
        <w:t xml:space="preserve"> Рассказать о  типах мотоциклов</w:t>
      </w:r>
      <w:r w:rsidRPr="00237F89">
        <w:rPr>
          <w:sz w:val="28"/>
          <w:szCs w:val="28"/>
          <w:lang w:val="ru-RU"/>
        </w:rPr>
        <w:t xml:space="preserve"> и принципов их конструкции. Научить строить мотоцикл из конструктора. Развивать творческую инициативу и самостоятельность.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 №1.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Закреплять полученные навыки. Учить заранее, обдумывать содержание будущей постройки, называть ее тему, давать общее </w:t>
      </w:r>
      <w:r>
        <w:rPr>
          <w:color w:val="000000"/>
          <w:sz w:val="28"/>
          <w:szCs w:val="28"/>
        </w:rPr>
        <w:t>описание. Развивать творческую инициативу и самостоятельность.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 №2.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Закреплять полученные навыки. Учить заранее,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Под</w:t>
      </w:r>
      <w:r w:rsidRPr="00237F89">
        <w:rPr>
          <w:b/>
          <w:sz w:val="28"/>
          <w:szCs w:val="28"/>
          <w:lang w:val="ru-RU"/>
        </w:rPr>
        <w:t xml:space="preserve">ъемный ковш. </w:t>
      </w:r>
      <w:r w:rsidRPr="00237F89">
        <w:rPr>
          <w:sz w:val="28"/>
          <w:szCs w:val="28"/>
          <w:lang w:val="ru-RU"/>
        </w:rPr>
        <w:t>Закреплять полученные знания о профессии машиниста подъемного крана. Научить строить подъемный ковш по схеме.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Простейшая машина.</w:t>
      </w:r>
      <w:r w:rsidRPr="00237F89">
        <w:rPr>
          <w:sz w:val="28"/>
          <w:szCs w:val="28"/>
          <w:lang w:val="ru-RU"/>
        </w:rPr>
        <w:t xml:space="preserve"> Конструирование по замыслу. Закреплять полученные навыки.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Ударный механизм.</w:t>
      </w:r>
      <w:r w:rsidRPr="00237F89">
        <w:rPr>
          <w:sz w:val="28"/>
          <w:szCs w:val="28"/>
          <w:lang w:val="ru-RU"/>
        </w:rPr>
        <w:t xml:space="preserve"> Конструирование по замыслу. Закреплять</w:t>
      </w:r>
      <w:r w:rsidRPr="00237F89">
        <w:rPr>
          <w:sz w:val="28"/>
          <w:szCs w:val="28"/>
          <w:lang w:val="ru-RU"/>
        </w:rPr>
        <w:t xml:space="preserve"> полученные навыки.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Маятник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замыслу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37F89">
        <w:rPr>
          <w:sz w:val="28"/>
          <w:szCs w:val="28"/>
          <w:lang w:val="ru-RU"/>
        </w:rPr>
        <w:t>Закреплять полученные навыки.</w:t>
      </w:r>
    </w:p>
    <w:p w:rsidR="00B135AE" w:rsidRPr="00237F89" w:rsidRDefault="00237F89">
      <w:pPr>
        <w:spacing w:line="360" w:lineRule="auto"/>
        <w:ind w:left="142" w:firstLine="425"/>
        <w:jc w:val="both"/>
        <w:rPr>
          <w:b/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>Маятник-противовес.</w:t>
      </w:r>
      <w:r w:rsidRPr="00237F89">
        <w:rPr>
          <w:sz w:val="28"/>
          <w:szCs w:val="28"/>
          <w:lang w:val="ru-RU"/>
        </w:rPr>
        <w:t xml:space="preserve"> Конструирование по замыслу. Закреплять полученные навыки.</w:t>
      </w:r>
    </w:p>
    <w:p w:rsidR="00B135AE" w:rsidRPr="00237F89" w:rsidRDefault="00237F89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Моноколесо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замыслу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37F89">
        <w:rPr>
          <w:sz w:val="28"/>
          <w:szCs w:val="28"/>
          <w:lang w:val="ru-RU"/>
        </w:rPr>
        <w:t>Закреплять полученные навыки.</w:t>
      </w:r>
    </w:p>
    <w:p w:rsidR="00B135AE" w:rsidRDefault="00237F89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Поисковый автомобиль. </w:t>
      </w:r>
      <w:r>
        <w:rPr>
          <w:color w:val="000000"/>
          <w:sz w:val="28"/>
          <w:szCs w:val="28"/>
        </w:rPr>
        <w:t>Конструирование по замыслу. Закреплять полученные навыки. Учить заранее,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EC128B" w:rsidRPr="00237F89" w:rsidRDefault="00B135AE" w:rsidP="00EC128B">
      <w:pPr>
        <w:spacing w:line="360" w:lineRule="auto"/>
        <w:ind w:firstLine="567"/>
        <w:rPr>
          <w:sz w:val="28"/>
          <w:szCs w:val="28"/>
          <w:lang w:val="ru-RU"/>
        </w:rPr>
      </w:pPr>
      <w:r w:rsidRPr="00237F89">
        <w:rPr>
          <w:b/>
          <w:sz w:val="28"/>
          <w:szCs w:val="28"/>
          <w:lang w:val="ru-RU"/>
        </w:rPr>
        <w:t xml:space="preserve">Заключительное занятие.  </w:t>
      </w:r>
      <w:r w:rsidRPr="00237F89">
        <w:rPr>
          <w:sz w:val="28"/>
          <w:szCs w:val="28"/>
          <w:lang w:val="ru-RU"/>
        </w:rPr>
        <w:t xml:space="preserve">Итоговая выставка моделей из конструктора </w:t>
      </w:r>
      <w:proofErr w:type="spellStart"/>
      <w:r w:rsidRPr="00237F89">
        <w:rPr>
          <w:sz w:val="28"/>
          <w:szCs w:val="28"/>
          <w:lang w:val="ru-RU"/>
        </w:rPr>
        <w:t>Лего</w:t>
      </w:r>
      <w:proofErr w:type="spellEnd"/>
      <w:r w:rsidRPr="00237F89">
        <w:rPr>
          <w:sz w:val="28"/>
          <w:szCs w:val="28"/>
          <w:lang w:val="ru-RU"/>
        </w:rPr>
        <w:t xml:space="preserve"> на свободную тему</w:t>
      </w:r>
      <w:bookmarkStart w:id="5" w:name="__RefHeading___Toc21249120"/>
      <w:bookmarkStart w:id="6" w:name="__RefHeading___Toc21249122"/>
      <w:bookmarkEnd w:id="5"/>
      <w:bookmarkEnd w:id="6"/>
    </w:p>
    <w:p w:rsidR="00B135AE" w:rsidRPr="00237F89" w:rsidRDefault="00237F89" w:rsidP="00EC128B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  <w:r w:rsidRPr="00237F89">
        <w:rPr>
          <w:b/>
          <w:color w:val="000000"/>
          <w:sz w:val="28"/>
          <w:szCs w:val="28"/>
          <w:lang w:val="ru-RU"/>
        </w:rPr>
        <w:lastRenderedPageBreak/>
        <w:t>Условия  реализации программы</w:t>
      </w:r>
    </w:p>
    <w:p w:rsidR="00B135AE" w:rsidRPr="00237F89" w:rsidRDefault="00237F89" w:rsidP="00EC128B">
      <w:pPr>
        <w:spacing w:line="360" w:lineRule="auto"/>
        <w:ind w:firstLine="284"/>
        <w:jc w:val="both"/>
        <w:rPr>
          <w:i/>
          <w:sz w:val="28"/>
          <w:szCs w:val="28"/>
          <w:lang w:val="ru-RU"/>
        </w:rPr>
      </w:pPr>
      <w:r w:rsidRPr="00237F89">
        <w:rPr>
          <w:sz w:val="28"/>
          <w:szCs w:val="28"/>
          <w:lang w:val="ru-RU"/>
        </w:rPr>
        <w:t>Дополнительная общеобразовательная общеразвивающая программа «</w:t>
      </w:r>
      <w:proofErr w:type="spellStart"/>
      <w:r w:rsidRPr="00237F89">
        <w:rPr>
          <w:sz w:val="28"/>
          <w:szCs w:val="28"/>
          <w:lang w:val="ru-RU"/>
        </w:rPr>
        <w:t>Легоконструирование</w:t>
      </w:r>
      <w:proofErr w:type="spellEnd"/>
      <w:r w:rsidRPr="00237F89">
        <w:rPr>
          <w:sz w:val="28"/>
          <w:szCs w:val="28"/>
          <w:lang w:val="ru-RU"/>
        </w:rPr>
        <w:t>» предназначена для обучающихся, проявляющих живой интерес к "</w:t>
      </w:r>
      <w:proofErr w:type="spellStart"/>
      <w:r w:rsidRPr="00237F89">
        <w:rPr>
          <w:sz w:val="28"/>
          <w:szCs w:val="28"/>
          <w:lang w:val="ru-RU"/>
        </w:rPr>
        <w:t>Лего</w:t>
      </w:r>
      <w:proofErr w:type="spellEnd"/>
      <w:r w:rsidRPr="00237F89">
        <w:rPr>
          <w:sz w:val="28"/>
          <w:szCs w:val="28"/>
          <w:lang w:val="ru-RU"/>
        </w:rPr>
        <w:t>", а также стре</w:t>
      </w:r>
      <w:r w:rsidRPr="00237F89">
        <w:rPr>
          <w:sz w:val="28"/>
          <w:szCs w:val="28"/>
          <w:lang w:val="ru-RU"/>
        </w:rPr>
        <w:t>мящихся к саморазвитию, без требований к уровню подготовки и знаний.</w:t>
      </w:r>
    </w:p>
    <w:p w:rsidR="00B135AE" w:rsidRPr="00237F89" w:rsidRDefault="00237F89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237F89">
        <w:rPr>
          <w:i/>
          <w:sz w:val="28"/>
          <w:szCs w:val="28"/>
          <w:lang w:val="ru-RU"/>
        </w:rPr>
        <w:t>Возраст обучающихся:</w:t>
      </w:r>
      <w:r w:rsidR="00C7586A" w:rsidRPr="00237F89">
        <w:rPr>
          <w:sz w:val="28"/>
          <w:szCs w:val="28"/>
          <w:lang w:val="ru-RU"/>
        </w:rPr>
        <w:t xml:space="preserve"> 10 – 13</w:t>
      </w:r>
      <w:r w:rsidRPr="00237F89">
        <w:rPr>
          <w:sz w:val="28"/>
          <w:szCs w:val="28"/>
          <w:lang w:val="ru-RU"/>
        </w:rPr>
        <w:t xml:space="preserve"> лет</w:t>
      </w:r>
    </w:p>
    <w:p w:rsidR="00B135AE" w:rsidRPr="00237F89" w:rsidRDefault="00237F89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237F89">
        <w:rPr>
          <w:i/>
          <w:sz w:val="28"/>
          <w:szCs w:val="28"/>
          <w:lang w:val="ru-RU"/>
        </w:rPr>
        <w:t>Наполняемость группы</w:t>
      </w:r>
      <w:r w:rsidRPr="00237F89">
        <w:rPr>
          <w:sz w:val="28"/>
          <w:szCs w:val="28"/>
          <w:lang w:val="ru-RU"/>
        </w:rPr>
        <w:t>: 7-10 человек</w:t>
      </w:r>
    </w:p>
    <w:p w:rsidR="00B135AE" w:rsidRPr="00237F89" w:rsidRDefault="00237F89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237F89">
        <w:rPr>
          <w:i/>
          <w:sz w:val="28"/>
          <w:szCs w:val="28"/>
          <w:lang w:val="ru-RU"/>
        </w:rPr>
        <w:t>Состав группы:</w:t>
      </w:r>
      <w:r w:rsidRPr="00237F89">
        <w:rPr>
          <w:sz w:val="28"/>
          <w:szCs w:val="28"/>
          <w:lang w:val="ru-RU"/>
        </w:rPr>
        <w:t xml:space="preserve"> младший возраст</w:t>
      </w:r>
    </w:p>
    <w:p w:rsidR="00B135AE" w:rsidRPr="00237F89" w:rsidRDefault="00237F89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237F89">
        <w:rPr>
          <w:i/>
          <w:sz w:val="28"/>
          <w:szCs w:val="28"/>
          <w:lang w:val="ru-RU"/>
        </w:rPr>
        <w:t>Форма реализации программы:</w:t>
      </w:r>
      <w:r w:rsidRPr="00237F89">
        <w:rPr>
          <w:sz w:val="28"/>
          <w:szCs w:val="28"/>
          <w:lang w:val="ru-RU"/>
        </w:rPr>
        <w:t xml:space="preserve"> очная</w:t>
      </w:r>
    </w:p>
    <w:p w:rsidR="00B135AE" w:rsidRPr="00237F89" w:rsidRDefault="00237F89">
      <w:pPr>
        <w:spacing w:line="360" w:lineRule="auto"/>
        <w:jc w:val="both"/>
        <w:rPr>
          <w:sz w:val="28"/>
          <w:szCs w:val="28"/>
          <w:lang w:val="ru-RU"/>
        </w:rPr>
      </w:pPr>
      <w:r w:rsidRPr="00237F89">
        <w:rPr>
          <w:i/>
          <w:sz w:val="28"/>
          <w:szCs w:val="28"/>
          <w:lang w:val="ru-RU"/>
        </w:rPr>
        <w:t>Условия приема детей:</w:t>
      </w:r>
      <w:r w:rsidRPr="00237F89">
        <w:rPr>
          <w:sz w:val="28"/>
          <w:szCs w:val="28"/>
          <w:lang w:val="ru-RU"/>
        </w:rPr>
        <w:t xml:space="preserve"> на курсы программы зачисляются в</w:t>
      </w:r>
      <w:r w:rsidRPr="00237F89">
        <w:rPr>
          <w:sz w:val="28"/>
          <w:szCs w:val="28"/>
          <w:lang w:val="ru-RU"/>
        </w:rPr>
        <w:t>се желающие указанной возрастной группы при наличии свободных мест.</w:t>
      </w:r>
    </w:p>
    <w:p w:rsidR="00B135AE" w:rsidRPr="00237F89" w:rsidRDefault="00237F8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37F89">
        <w:rPr>
          <w:sz w:val="28"/>
          <w:szCs w:val="28"/>
          <w:lang w:val="ru-RU"/>
        </w:rPr>
        <w:t>Основными видами деятельности являются информационно-рецептивная деятельность, игровая, репродуктивная и  частично-поисковая.</w:t>
      </w:r>
    </w:p>
    <w:p w:rsidR="00B135AE" w:rsidRPr="00237F89" w:rsidRDefault="00237F8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37F89">
        <w:rPr>
          <w:sz w:val="28"/>
          <w:szCs w:val="28"/>
          <w:lang w:val="ru-RU"/>
        </w:rPr>
        <w:t xml:space="preserve">Информационно-рецептивная деятельность учащихся предусматривает освоение теоретической информации через рассказ педагога, сопровождающийся презентацией и демонстрациями, а также беседу. </w:t>
      </w:r>
    </w:p>
    <w:p w:rsidR="00B135AE" w:rsidRPr="00237F89" w:rsidRDefault="00237F8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37F89">
        <w:rPr>
          <w:sz w:val="28"/>
          <w:szCs w:val="28"/>
          <w:lang w:val="ru-RU"/>
        </w:rPr>
        <w:t>Репродуктивная деятельность учащихся направлена на овладение ими умен</w:t>
      </w:r>
      <w:r w:rsidRPr="00237F89">
        <w:rPr>
          <w:sz w:val="28"/>
          <w:szCs w:val="28"/>
          <w:lang w:val="ru-RU"/>
        </w:rPr>
        <w:t>иями и навыками через выполнение практико-ориентированных заданий по схеме.</w:t>
      </w:r>
    </w:p>
    <w:p w:rsidR="00B135AE" w:rsidRPr="00237F89" w:rsidRDefault="00237F8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37F89">
        <w:rPr>
          <w:sz w:val="28"/>
          <w:szCs w:val="28"/>
          <w:lang w:val="ru-RU"/>
        </w:rPr>
        <w:t>Игровая деятельность учащихся направлена на приобретение практических навыков, посредством включения детей в игровой процесс.</w:t>
      </w:r>
    </w:p>
    <w:p w:rsidR="00B135AE" w:rsidRPr="00237F89" w:rsidRDefault="00237F8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37F89">
        <w:rPr>
          <w:sz w:val="28"/>
          <w:szCs w:val="28"/>
          <w:lang w:val="ru-RU"/>
        </w:rPr>
        <w:t xml:space="preserve">Частично-поисковая деятельность учащихся включает </w:t>
      </w:r>
      <w:r w:rsidRPr="00237F89">
        <w:rPr>
          <w:sz w:val="28"/>
          <w:szCs w:val="28"/>
          <w:lang w:val="ru-RU"/>
        </w:rPr>
        <w:t>овладение ими умениями и навыками через выполнение практико-ориентированных заданий в измененной ситуации.</w:t>
      </w:r>
    </w:p>
    <w:p w:rsidR="00B135AE" w:rsidRPr="00237F89" w:rsidRDefault="00B135A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135AE" w:rsidRPr="00237F89" w:rsidRDefault="00B135A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C7586A" w:rsidRPr="00237F89" w:rsidRDefault="00C7586A" w:rsidP="006E079C">
      <w:pPr>
        <w:rPr>
          <w:lang w:val="ru-RU"/>
        </w:rPr>
      </w:pPr>
    </w:p>
    <w:p w:rsidR="006F4C7F" w:rsidRPr="00237F89" w:rsidRDefault="006F4C7F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  <w:lang w:val="ru-RU"/>
        </w:rPr>
      </w:pPr>
    </w:p>
    <w:p w:rsidR="006F4C7F" w:rsidRPr="00237F89" w:rsidRDefault="006F4C7F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  <w:lang w:val="ru-RU"/>
        </w:rPr>
      </w:pPr>
    </w:p>
    <w:p w:rsidR="00EC128B" w:rsidRPr="00237F89" w:rsidRDefault="00EC128B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  <w:lang w:val="ru-RU"/>
        </w:rPr>
      </w:pPr>
    </w:p>
    <w:p w:rsidR="00237F89" w:rsidRDefault="00237F89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  <w:lang w:val="ru-RU"/>
        </w:rPr>
      </w:pPr>
    </w:p>
    <w:p w:rsidR="00EC128B" w:rsidRDefault="00237F89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bookmarkStart w:id="7" w:name="_GoBack"/>
      <w:bookmarkEnd w:id="7"/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 xml:space="preserve">1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год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обучения</w:t>
      </w:r>
      <w:proofErr w:type="spellEnd"/>
    </w:p>
    <w:p w:rsidR="00EC128B" w:rsidRDefault="00EC128B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140"/>
        <w:gridCol w:w="2341"/>
        <w:gridCol w:w="2123"/>
      </w:tblGrid>
      <w:tr w:rsidR="00737F14" w:rsidTr="00873840">
        <w:tc>
          <w:tcPr>
            <w:tcW w:w="966" w:type="dxa"/>
            <w:shd w:val="clear" w:color="auto" w:fill="auto"/>
          </w:tcPr>
          <w:p w:rsidR="00117ABF" w:rsidRPr="00873840" w:rsidRDefault="00237F89" w:rsidP="00873840">
            <w:pPr>
              <w:rPr>
                <w:b/>
              </w:rPr>
            </w:pPr>
            <w:r w:rsidRPr="00873840">
              <w:rPr>
                <w:b/>
              </w:rPr>
              <w:t xml:space="preserve">№ </w:t>
            </w:r>
            <w:proofErr w:type="spellStart"/>
            <w:r w:rsidRPr="00873840">
              <w:rPr>
                <w:b/>
              </w:rPr>
              <w:t>темы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117ABF" w:rsidRPr="00237F89" w:rsidRDefault="00237F89" w:rsidP="00873840">
            <w:pPr>
              <w:rPr>
                <w:b/>
                <w:lang w:val="ru-RU"/>
              </w:rPr>
            </w:pPr>
            <w:r w:rsidRPr="00237F89">
              <w:rPr>
                <w:b/>
                <w:lang w:val="ru-RU"/>
              </w:rPr>
              <w:t>Название разделов и тем направления</w:t>
            </w:r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873840">
              <w:rPr>
                <w:rFonts w:ascii="PT Sans" w:hAnsi="PT Sans" w:hint="eastAsia"/>
                <w:b/>
                <w:bCs/>
                <w:color w:val="000000"/>
                <w:sz w:val="21"/>
                <w:szCs w:val="21"/>
              </w:rPr>
              <w:t>К</w:t>
            </w: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ол-во</w:t>
            </w:r>
            <w:proofErr w:type="spellEnd"/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часов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Дата</w:t>
            </w:r>
            <w:proofErr w:type="spellEnd"/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Вводное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занятие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117ABF">
              <w:t>Ветряная</w:t>
            </w:r>
            <w:proofErr w:type="spellEnd"/>
            <w:r w:rsidRPr="00117ABF">
              <w:t xml:space="preserve"> </w:t>
            </w:r>
            <w:proofErr w:type="spellStart"/>
            <w:r w:rsidRPr="00117ABF">
              <w:t>мельница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3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Ветряная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мельница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4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Ветряная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мельница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5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Парусник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6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Парусник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7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Простейший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вездеход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8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Простейший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вездеход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9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Подъемный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кран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10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Подъемный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кран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11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Подъемный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кран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12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Моторизированный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вездеход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13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Моторизированный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вездеход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14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Моторизованный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вездеход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15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Мотоцикл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16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Мотоцикл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17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Робот</w:t>
            </w:r>
            <w:proofErr w:type="spellEnd"/>
            <w:r w:rsidRPr="00BD3A25">
              <w:t xml:space="preserve"> №1</w:t>
            </w:r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18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Робот</w:t>
            </w:r>
            <w:proofErr w:type="spellEnd"/>
            <w:r w:rsidRPr="00BD3A25">
              <w:t xml:space="preserve"> №1</w:t>
            </w:r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19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Робот</w:t>
            </w:r>
            <w:proofErr w:type="spellEnd"/>
            <w:r w:rsidRPr="00BD3A25">
              <w:t xml:space="preserve"> №2</w:t>
            </w:r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20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Робот</w:t>
            </w:r>
            <w:proofErr w:type="spellEnd"/>
            <w:r w:rsidRPr="00BD3A25">
              <w:t xml:space="preserve"> №2</w:t>
            </w:r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21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Подъемный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кран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22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Подъемный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кран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23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Простейшая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машина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24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Простейшая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машина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25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Ударный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механизм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26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Ударный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механизм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27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Маятник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28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Маятник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29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Маятник-противовес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30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Маятник-противовес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31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Моноколесо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32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Моноколесо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lastRenderedPageBreak/>
              <w:t>33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Поисковый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автомобиль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237F89" w:rsidP="00873840">
            <w:r w:rsidRPr="00BD3A25">
              <w:t>34</w:t>
            </w:r>
          </w:p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 w:rsidRPr="00BD3A25">
              <w:t>Поисковый</w:t>
            </w:r>
            <w:proofErr w:type="spellEnd"/>
            <w:r w:rsidRPr="00BD3A25">
              <w:t xml:space="preserve"> </w:t>
            </w:r>
            <w:proofErr w:type="spellStart"/>
            <w:r w:rsidRPr="00BD3A25">
              <w:t>автомобиль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7F14" w:rsidTr="00873840">
        <w:tc>
          <w:tcPr>
            <w:tcW w:w="966" w:type="dxa"/>
            <w:shd w:val="clear" w:color="auto" w:fill="auto"/>
          </w:tcPr>
          <w:p w:rsidR="00117ABF" w:rsidRPr="00BD3A25" w:rsidRDefault="00117ABF" w:rsidP="00873840"/>
        </w:tc>
        <w:tc>
          <w:tcPr>
            <w:tcW w:w="4140" w:type="dxa"/>
            <w:shd w:val="clear" w:color="auto" w:fill="auto"/>
          </w:tcPr>
          <w:p w:rsidR="00117ABF" w:rsidRPr="00BD3A25" w:rsidRDefault="00237F89" w:rsidP="00873840">
            <w:proofErr w:type="spellStart"/>
            <w:r>
              <w:t>Итого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117ABF" w:rsidRPr="00873840" w:rsidRDefault="00237F89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873840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123" w:type="dxa"/>
            <w:shd w:val="clear" w:color="auto" w:fill="auto"/>
          </w:tcPr>
          <w:p w:rsidR="00117ABF" w:rsidRPr="00873840" w:rsidRDefault="00117ABF" w:rsidP="00873840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F42A3" w:rsidRDefault="005F42A3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E079C" w:rsidRDefault="006E079C" w:rsidP="00C7586A">
      <w:pPr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E079C" w:rsidRDefault="006E079C" w:rsidP="00C7586A">
      <w:pPr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E079C" w:rsidRDefault="006E079C" w:rsidP="00C7586A">
      <w:pPr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E079C" w:rsidRDefault="006E079C" w:rsidP="00C7586A">
      <w:pPr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B135AE" w:rsidRDefault="00B135AE">
      <w:bookmarkStart w:id="8" w:name="__RefHeading___Toc21249123"/>
      <w:bookmarkEnd w:id="8"/>
    </w:p>
    <w:p w:rsidR="00B135AE" w:rsidRDefault="00B135AE"/>
    <w:p w:rsidR="006E079C" w:rsidRDefault="00237F89" w:rsidP="006E079C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2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год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обучения</w:t>
      </w:r>
      <w:proofErr w:type="spellEnd"/>
    </w:p>
    <w:p w:rsidR="006E079C" w:rsidRDefault="00237F89" w:rsidP="006E079C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Пояснительная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записка</w:t>
      </w:r>
      <w:proofErr w:type="spellEnd"/>
    </w:p>
    <w:p w:rsidR="006E079C" w:rsidRDefault="00237F89" w:rsidP="006E079C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Содержание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изучаемого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курса</w:t>
      </w:r>
      <w:proofErr w:type="spellEnd"/>
    </w:p>
    <w:p w:rsidR="006E079C" w:rsidRDefault="006E079C" w:rsidP="006E079C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</w:p>
    <w:p w:rsidR="006E079C" w:rsidRDefault="00237F89" w:rsidP="006E079C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EV3 </w:t>
      </w:r>
      <w:proofErr w:type="spellStart"/>
      <w:r>
        <w:rPr>
          <w:rFonts w:ascii="PT Sans" w:hAnsi="PT Sans"/>
          <w:color w:val="000000"/>
          <w:sz w:val="21"/>
          <w:szCs w:val="21"/>
        </w:rPr>
        <w:t>Mindstorms</w:t>
      </w:r>
      <w:proofErr w:type="spellEnd"/>
    </w:p>
    <w:p w:rsidR="006E079C" w:rsidRPr="00237F89" w:rsidRDefault="00237F89" w:rsidP="006E079C">
      <w:pPr>
        <w:shd w:val="clear" w:color="auto" w:fill="FFFFFF"/>
        <w:spacing w:after="150"/>
        <w:rPr>
          <w:rFonts w:ascii="PT Sans" w:hAnsi="PT Sans"/>
          <w:b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Для занятий рекомендуются учащиеся, которые имеют высокий уровень подготовки по следующим дисциплинам: математика, физика, информатика, технология и прошедшие 1 год  </w:t>
      </w:r>
      <w:proofErr w:type="gramStart"/>
      <w:r w:rsidRPr="00237F89">
        <w:rPr>
          <w:rFonts w:ascii="PT Sans" w:hAnsi="PT Sans"/>
          <w:b/>
          <w:color w:val="000000"/>
          <w:sz w:val="21"/>
          <w:szCs w:val="21"/>
          <w:lang w:val="ru-RU"/>
        </w:rPr>
        <w:t>обучения по программе</w:t>
      </w:r>
      <w:proofErr w:type="gramEnd"/>
      <w:r w:rsidRPr="00237F89">
        <w:rPr>
          <w:rFonts w:ascii="PT Sans" w:hAnsi="PT Sans"/>
          <w:b/>
          <w:color w:val="000000"/>
          <w:sz w:val="21"/>
          <w:szCs w:val="21"/>
          <w:lang w:val="ru-RU"/>
        </w:rPr>
        <w:t xml:space="preserve"> технической направленности «Роботот</w:t>
      </w:r>
      <w:r w:rsidRPr="00237F89">
        <w:rPr>
          <w:rFonts w:ascii="PT Sans" w:hAnsi="PT Sans"/>
          <w:b/>
          <w:color w:val="000000"/>
          <w:sz w:val="21"/>
          <w:szCs w:val="21"/>
          <w:lang w:val="ru-RU"/>
        </w:rPr>
        <w:t>ехника».</w:t>
      </w:r>
    </w:p>
    <w:p w:rsidR="006E079C" w:rsidRDefault="00237F89" w:rsidP="006E079C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В курсе рассматриваются задачи по созданию Изучение конструктора высшего поколения линейки </w:t>
      </w:r>
      <w:proofErr w:type="spellStart"/>
      <w:r>
        <w:rPr>
          <w:rFonts w:ascii="PT Sans" w:hAnsi="PT Sans"/>
          <w:color w:val="000000"/>
          <w:sz w:val="21"/>
          <w:szCs w:val="21"/>
        </w:rPr>
        <w:t>LegoEducation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 Закрепление методов работы с моторами и датчиками. Изучение новых функций и датчиков. Решение задач, направленных на дальнейшее участие в сор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евнованиях более высокого уровня. Применение математических расчетов при работе автономной модели. Регуляторы движения моторов. </w:t>
      </w:r>
      <w:proofErr w:type="spellStart"/>
      <w:proofErr w:type="gramStart"/>
      <w:r>
        <w:rPr>
          <w:rFonts w:ascii="PT Sans" w:hAnsi="PT Sans"/>
          <w:color w:val="000000"/>
          <w:sz w:val="21"/>
          <w:szCs w:val="21"/>
        </w:rPr>
        <w:t>Проведение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экспериментов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и </w:t>
      </w:r>
      <w:proofErr w:type="spellStart"/>
      <w:r>
        <w:rPr>
          <w:rFonts w:ascii="PT Sans" w:hAnsi="PT Sans"/>
          <w:color w:val="000000"/>
          <w:sz w:val="21"/>
          <w:szCs w:val="21"/>
        </w:rPr>
        <w:t>соревнований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на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основе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собранных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моделей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  <w:proofErr w:type="gramEnd"/>
    </w:p>
    <w:p w:rsidR="00EC128B" w:rsidRDefault="00EC128B" w:rsidP="006E079C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</w:p>
    <w:p w:rsidR="006E079C" w:rsidRDefault="006E079C" w:rsidP="006E079C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14" w:type="dxa"/>
        </w:tblCellMar>
        <w:tblLook w:val="0000" w:firstRow="0" w:lastRow="0" w:firstColumn="0" w:lastColumn="0" w:noHBand="0" w:noVBand="0"/>
      </w:tblPr>
      <w:tblGrid>
        <w:gridCol w:w="684"/>
        <w:gridCol w:w="5432"/>
        <w:gridCol w:w="1263"/>
        <w:gridCol w:w="1126"/>
        <w:gridCol w:w="882"/>
        <w:gridCol w:w="1263"/>
      </w:tblGrid>
      <w:tr w:rsidR="00737F14" w:rsidTr="00873840">
        <w:tc>
          <w:tcPr>
            <w:tcW w:w="68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темы</w:t>
            </w:r>
            <w:proofErr w:type="spellEnd"/>
          </w:p>
        </w:tc>
        <w:tc>
          <w:tcPr>
            <w:tcW w:w="543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Название разделов и тем направления</w:t>
            </w:r>
          </w:p>
        </w:tc>
        <w:tc>
          <w:tcPr>
            <w:tcW w:w="327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Кол-во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час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ов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Дата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проведения</w:t>
            </w:r>
            <w:proofErr w:type="spellEnd"/>
          </w:p>
        </w:tc>
      </w:tr>
      <w:tr w:rsidR="00737F14" w:rsidTr="00873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543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теория</w:t>
            </w:r>
            <w:proofErr w:type="spellEnd"/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практика</w:t>
            </w:r>
            <w:proofErr w:type="spellEnd"/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всего</w:t>
            </w:r>
            <w:proofErr w:type="spellEnd"/>
          </w:p>
        </w:tc>
        <w:tc>
          <w:tcPr>
            <w:tcW w:w="1263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79C" w:rsidRDefault="006E079C" w:rsidP="00873840">
            <w:pPr>
              <w:snapToGrid w:val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Раздел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2. EV3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Mindstorms</w:t>
            </w:r>
            <w:proofErr w:type="spellEnd"/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Введение в курс «Образовательная робототехника».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такое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робот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?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Лекция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Правила техники безопасности при работе с роботами-конструкторами.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Правила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обращения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с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роботами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:rsidR="006E079C" w:rsidRDefault="006E079C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63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C7586A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Робот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LEGO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Mindstorms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EV3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Презентация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)</w:t>
            </w:r>
          </w:p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Основные механические детали конструктора и их назначение.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63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Конструкторы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LEGO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Mindstorms</w:t>
            </w:r>
            <w:proofErr w:type="spellEnd"/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3, ресурсный набор.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Практическое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занятие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9-10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Микрокомпьютер</w:t>
            </w:r>
          </w:p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Модуль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Обзор, экран, кнопки управления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lastRenderedPageBreak/>
              <w:t>модулем, индикатор состояния, порты.</w:t>
            </w:r>
          </w:p>
          <w:p w:rsidR="006E079C" w:rsidRPr="00237F89" w:rsidRDefault="006E079C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11-12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Установка батарей, способы экономии энергии.</w:t>
            </w:r>
          </w:p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Включение модуля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Запись программы и запуск ее на выполнение.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Основные механизмы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конструктора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LEGO 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Сервомоторы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3, сравнение моторов. Мощность и точность мотора. Механика механизмов и машин.</w:t>
            </w:r>
          </w:p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Виды соединений и передач и их свойства.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63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Датчики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16-19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Сборка модели робота по инструкции.</w:t>
            </w:r>
          </w:p>
          <w:p w:rsidR="006E079C" w:rsidRPr="00237F89" w:rsidRDefault="006E079C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20-23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Первый робот и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первая программ</w:t>
            </w:r>
            <w:proofErr w:type="gramStart"/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а(</w:t>
            </w:r>
            <w:proofErr w:type="gramEnd"/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Практическое занятие)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24-27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Сборка модели робота по инструкции.</w:t>
            </w:r>
          </w:p>
          <w:p w:rsidR="006E079C" w:rsidRPr="00237F89" w:rsidRDefault="006E079C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28-30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Сборка модели робота по инструкции.</w:t>
            </w:r>
          </w:p>
          <w:p w:rsidR="006E079C" w:rsidRPr="00237F89" w:rsidRDefault="006E079C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31-32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Сборка модели робота по инструкции.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645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33-34</w:t>
            </w: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Первый робот и первая программ</w:t>
            </w:r>
            <w:proofErr w:type="gramStart"/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а(</w:t>
            </w:r>
            <w:proofErr w:type="gramEnd"/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Практическое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занятие)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Pr="00237F89" w:rsidRDefault="006E079C" w:rsidP="00873840">
            <w:pPr>
              <w:snapToGrid w:val="0"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737F14" w:rsidTr="00873840">
        <w:trPr>
          <w:trHeight w:val="300"/>
        </w:trPr>
        <w:tc>
          <w:tcPr>
            <w:tcW w:w="6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Всего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89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79C" w:rsidRDefault="00237F89" w:rsidP="00873840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79C" w:rsidRDefault="006E079C" w:rsidP="00873840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</w:tbl>
    <w:p w:rsidR="006E079C" w:rsidRDefault="006E079C" w:rsidP="006E079C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</w:p>
    <w:p w:rsidR="006E079C" w:rsidRDefault="006E079C" w:rsidP="006E079C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</w:p>
    <w:p w:rsidR="00B135AE" w:rsidRDefault="00237F89" w:rsidP="00C7586A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3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год</w:t>
      </w:r>
      <w:proofErr w:type="spellEnd"/>
      <w:r w:rsidR="00C7586A"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 w:rsidR="00C7586A">
        <w:rPr>
          <w:rFonts w:ascii="PT Sans" w:hAnsi="PT Sans"/>
          <w:b/>
          <w:bCs/>
          <w:color w:val="000000"/>
          <w:sz w:val="21"/>
          <w:szCs w:val="21"/>
        </w:rPr>
        <w:t>обучения</w:t>
      </w:r>
      <w:proofErr w:type="spellEnd"/>
    </w:p>
    <w:p w:rsidR="00B135AE" w:rsidRDefault="00237F89" w:rsidP="00C7586A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Пояснительная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записка</w:t>
      </w:r>
      <w:proofErr w:type="spellEnd"/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b/>
          <w:bCs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Для занятий по программе 3 года обучения рекомендуются учащиеся, достигшие определенных успехов в соревновательной и исследовательской деятельности по направлениям: математика, 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физика, информатика, технология, робототехническое творчество, прошедшие 2 года обучения по </w:t>
      </w:r>
      <w:proofErr w:type="spellStart"/>
      <w:r w:rsidRPr="00237F89">
        <w:rPr>
          <w:rFonts w:ascii="PT Sans" w:hAnsi="PT Sans"/>
          <w:color w:val="000000"/>
          <w:sz w:val="21"/>
          <w:szCs w:val="21"/>
          <w:lang w:val="ru-RU"/>
        </w:rPr>
        <w:t>программетехнической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 направленности «Робототехника». В ходе изучения происходит углубление знаний по конструированию, текстовому программированию и моделированию, н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а основе моделей, принимавших участие в соревнованиях муниципального, регионального, российского этапов. На занятиях большое внимание уделяется разбору правил соревнований и специфических задач, связанных с алгоритмами более сложного вида.</w:t>
      </w:r>
    </w:p>
    <w:p w:rsidR="00B135AE" w:rsidRPr="00237F89" w:rsidRDefault="00237F89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b/>
          <w:bCs/>
          <w:color w:val="000000"/>
          <w:sz w:val="21"/>
          <w:szCs w:val="21"/>
          <w:lang w:val="ru-RU"/>
        </w:rPr>
        <w:t>Содержание изуча</w:t>
      </w:r>
      <w:r w:rsidRPr="00237F89">
        <w:rPr>
          <w:rFonts w:ascii="PT Sans" w:hAnsi="PT Sans"/>
          <w:b/>
          <w:bCs/>
          <w:color w:val="000000"/>
          <w:sz w:val="21"/>
          <w:szCs w:val="21"/>
          <w:lang w:val="ru-RU"/>
        </w:rPr>
        <w:t>емого курса</w:t>
      </w:r>
    </w:p>
    <w:p w:rsidR="00B135AE" w:rsidRPr="00237F89" w:rsidRDefault="00237F89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MINDSTORMS</w:t>
      </w:r>
      <w:r w:rsidRPr="00237F89">
        <w:rPr>
          <w:rFonts w:ascii="PT Sans" w:hAnsi="PT Sans"/>
          <w:b/>
          <w:bCs/>
          <w:color w:val="000000"/>
          <w:sz w:val="21"/>
          <w:szCs w:val="21"/>
          <w:lang w:val="ru-RU"/>
        </w:rPr>
        <w:t xml:space="preserve"> </w:t>
      </w:r>
      <w:r>
        <w:rPr>
          <w:rFonts w:ascii="PT Sans" w:hAnsi="PT Sans"/>
          <w:b/>
          <w:bCs/>
          <w:color w:val="000000"/>
          <w:sz w:val="21"/>
          <w:szCs w:val="21"/>
        </w:rPr>
        <w:t>EV</w:t>
      </w:r>
      <w:r w:rsidRPr="00237F89">
        <w:rPr>
          <w:rFonts w:ascii="PT Sans" w:hAnsi="PT Sans"/>
          <w:b/>
          <w:bCs/>
          <w:color w:val="000000"/>
          <w:sz w:val="21"/>
          <w:szCs w:val="21"/>
          <w:lang w:val="ru-RU"/>
        </w:rPr>
        <w:t>3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Данный раздел направлен на изучение нового визуального и текстового языка программирования. Формирование навыков классического программирования. Использование новой техники решения задач в соревновательной деятельности в рамках с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оревнований различного уровня</w:t>
      </w:r>
      <w:proofErr w:type="gramStart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gramEnd"/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. Изучение специальной структуры программы. Изучение основных команд языка.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lastRenderedPageBreak/>
        <w:t>Изучение управления с помощью обратной связи: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• управляемая система;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• цель управления;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• список измеряемых переменных;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• список управляющих переменн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ых.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Выполнение задач для робота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Занятия проходят в соревновательном режиме. Последовательно предлагается реализовать одну из задач с соревнований на основе визуального и текстового программирования. Сравнение и анализ полученных результатов. Решение олимпи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адных задач. Подготовка, программирование и испытание роботов в соревнованиях. Участие в городских мероприятиях, олимпиадах по робототехнике.</w:t>
      </w:r>
    </w:p>
    <w:p w:rsidR="00B135AE" w:rsidRPr="00237F89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Траектория. </w:t>
      </w:r>
      <w:proofErr w:type="spellStart"/>
      <w:r w:rsidRPr="00237F89">
        <w:rPr>
          <w:rFonts w:ascii="PT Sans" w:hAnsi="PT Sans"/>
          <w:color w:val="000000"/>
          <w:sz w:val="21"/>
          <w:szCs w:val="21"/>
          <w:lang w:val="ru-RU"/>
        </w:rPr>
        <w:t>Пазл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 В этом состязании участникам необходимо подготовить автономного робота, способного проехать от з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оны старта до зоны финиша по траектории, составленной из типовых элементов, преодолевая препятствия. Лабиринт. В этом состязании участникам необходимо подготовить автономного робота, способного наиболее быстро проехать от зоны старта до зоны финиша по лаби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ринту, составленному из типовых элементов.</w:t>
      </w:r>
    </w:p>
    <w:p w:rsidR="00B135AE" w:rsidRPr="00237F89" w:rsidRDefault="00B135AE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</w:p>
    <w:p w:rsidR="00B135AE" w:rsidRPr="00237F89" w:rsidRDefault="00B135AE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</w:p>
    <w:p w:rsidR="00B135AE" w:rsidRDefault="00237F89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Учебно-тематический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план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направления</w:t>
      </w:r>
      <w:proofErr w:type="spellEnd"/>
    </w:p>
    <w:p w:rsidR="00B135AE" w:rsidRDefault="00B135AE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"/>
        <w:gridCol w:w="5950"/>
        <w:gridCol w:w="1078"/>
        <w:gridCol w:w="1427"/>
        <w:gridCol w:w="926"/>
      </w:tblGrid>
      <w:tr w:rsidR="00737F14">
        <w:tc>
          <w:tcPr>
            <w:tcW w:w="81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темы</w:t>
            </w:r>
            <w:proofErr w:type="spellEnd"/>
          </w:p>
        </w:tc>
        <w:tc>
          <w:tcPr>
            <w:tcW w:w="59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Название разделов и тем направления</w:t>
            </w:r>
          </w:p>
        </w:tc>
        <w:tc>
          <w:tcPr>
            <w:tcW w:w="343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Кол-во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часов</w:t>
            </w:r>
            <w:proofErr w:type="spellEnd"/>
          </w:p>
        </w:tc>
      </w:tr>
      <w:tr w:rsidR="00737F14">
        <w:tc>
          <w:tcPr>
            <w:tcW w:w="81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595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теория</w:t>
            </w:r>
            <w:proofErr w:type="spellEnd"/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практика</w:t>
            </w:r>
            <w:proofErr w:type="spellEnd"/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всего</w:t>
            </w:r>
            <w:proofErr w:type="spellEnd"/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MINDSTORMS EV3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1.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Правила техники безопасности при работе с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роботами-конструкторами.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Правила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обращения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с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роботами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Повторение</w:t>
            </w:r>
            <w:proofErr w:type="spellEnd"/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</w:tr>
      <w:tr w:rsidR="00737F14">
        <w:trPr>
          <w:trHeight w:val="315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Программирование движения вперед по прямой траектории.</w:t>
            </w:r>
          </w:p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Датчик касания. Устройство датчика.</w:t>
            </w:r>
          </w:p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Практикум.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Решение задач на движение с использованием датчика касания.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9-10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Датчик цвета, режимы работы датчика.</w:t>
            </w:r>
          </w:p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Решение задач на движение с использованием датчика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11-12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Ультразвуковой датчик.</w:t>
            </w:r>
          </w:p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Решение задач на движение с использованием датчика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расстояния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Гироскопический датчик.</w:t>
            </w:r>
          </w:p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Инфракрасный датчик, режим приближения, режим маяка.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315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Подключение датчиков и моторов.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Интерфейс модуля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Приложения модуля. Представление порта.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lastRenderedPageBreak/>
              <w:t>Управление мотором.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17-18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Среда 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программирования модуля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EV</w:t>
            </w: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3. Создание программы. Удаление блоков. Выполнение программы. Сохранение и открытие программы.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19-20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Движения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повороты</w:t>
            </w:r>
            <w:proofErr w:type="spellEnd"/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11</w:t>
            </w:r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21-24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Обнаружение роботом черной линии и движение вдоль черной линии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11</w:t>
            </w:r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25-27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Соревнование роботов на тестовом поле.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28-29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Конструирование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собственной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модели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робота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30-31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Программирование и испытание собственной модели робота.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</w:tr>
      <w:tr w:rsidR="00737F14">
        <w:trPr>
          <w:trHeight w:val="63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32-34</w:t>
            </w: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Pr="00237F89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237F89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Презентации и защита проекта «Мой уникальный робот»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</w:tr>
      <w:tr w:rsidR="00737F14">
        <w:trPr>
          <w:trHeight w:val="300"/>
        </w:trPr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B135AE">
            <w:pPr>
              <w:snapToGrid w:val="0"/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Всего</w:t>
            </w:r>
            <w:proofErr w:type="spellEnd"/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5AE" w:rsidRDefault="00237F89">
            <w:pPr>
              <w:spacing w:after="150"/>
              <w:jc w:val="center"/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102</w:t>
            </w:r>
          </w:p>
        </w:tc>
      </w:tr>
    </w:tbl>
    <w:p w:rsidR="006E079C" w:rsidRDefault="006E079C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E079C" w:rsidRDefault="006E079C">
      <w:pPr>
        <w:shd w:val="clear" w:color="auto" w:fill="FFFFFF"/>
        <w:spacing w:after="15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B135AE" w:rsidRDefault="00237F89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Методическое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обеспечение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дополнительной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образовательной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программы</w:t>
      </w:r>
      <w:proofErr w:type="spellEnd"/>
    </w:p>
    <w:p w:rsidR="00B135AE" w:rsidRDefault="00B135AE">
      <w:pPr>
        <w:shd w:val="clear" w:color="auto" w:fill="FFFFFF"/>
        <w:spacing w:after="150"/>
        <w:jc w:val="center"/>
        <w:rPr>
          <w:rFonts w:ascii="PT Sans" w:hAnsi="PT Sans"/>
          <w:color w:val="000000"/>
          <w:sz w:val="21"/>
          <w:szCs w:val="21"/>
        </w:rPr>
      </w:pPr>
    </w:p>
    <w:p w:rsidR="00B135AE" w:rsidRDefault="00237F89">
      <w:pPr>
        <w:numPr>
          <w:ilvl w:val="1"/>
          <w:numId w:val="3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Ноутбукис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LEGO MINDSTORMS EV3</w:t>
      </w:r>
    </w:p>
    <w:p w:rsidR="00B135AE" w:rsidRDefault="00237F89">
      <w:pPr>
        <w:numPr>
          <w:ilvl w:val="1"/>
          <w:numId w:val="3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Конструкторы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LEGO MINDSTORMS EV3</w:t>
      </w:r>
    </w:p>
    <w:p w:rsidR="00B135AE" w:rsidRDefault="00237F89">
      <w:pPr>
        <w:numPr>
          <w:ilvl w:val="1"/>
          <w:numId w:val="3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Методические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пособия</w:t>
      </w:r>
      <w:proofErr w:type="spellEnd"/>
      <w:r>
        <w:rPr>
          <w:rFonts w:ascii="PT Sans" w:hAnsi="PT Sans"/>
          <w:color w:val="000000"/>
          <w:sz w:val="21"/>
          <w:szCs w:val="21"/>
        </w:rPr>
        <w:t>: LEGO MINDSTORMS EV3</w:t>
      </w:r>
    </w:p>
    <w:p w:rsidR="00B135AE" w:rsidRDefault="00B135AE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</w:p>
    <w:p w:rsidR="00B135AE" w:rsidRDefault="00237F89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Список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литературы</w:t>
      </w:r>
      <w:proofErr w:type="spellEnd"/>
    </w:p>
    <w:p w:rsidR="00B135AE" w:rsidRPr="00237F89" w:rsidRDefault="00237F89">
      <w:pPr>
        <w:numPr>
          <w:ilvl w:val="2"/>
          <w:numId w:val="4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Электронный ресурс: </w:t>
      </w:r>
      <w:r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 //</w:t>
      </w:r>
      <w:r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>
        <w:rPr>
          <w:rFonts w:ascii="PT Sans" w:hAnsi="PT Sans"/>
          <w:color w:val="000000"/>
          <w:sz w:val="21"/>
          <w:szCs w:val="21"/>
        </w:rPr>
        <w:t>prorobot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>
        <w:rPr>
          <w:rFonts w:ascii="PT Sans" w:hAnsi="PT Sans"/>
          <w:color w:val="000000"/>
          <w:sz w:val="21"/>
          <w:szCs w:val="21"/>
        </w:rPr>
        <w:t>lego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>
        <w:rPr>
          <w:rFonts w:ascii="PT Sans" w:hAnsi="PT Sans"/>
          <w:color w:val="000000"/>
          <w:sz w:val="21"/>
          <w:szCs w:val="21"/>
        </w:rPr>
        <w:t>php</w:t>
      </w:r>
      <w:proofErr w:type="spellEnd"/>
    </w:p>
    <w:p w:rsidR="00B135AE" w:rsidRPr="00237F89" w:rsidRDefault="00237F89">
      <w:pPr>
        <w:numPr>
          <w:ilvl w:val="2"/>
          <w:numId w:val="4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Электронный 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ресурс: </w:t>
      </w:r>
      <w:r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proofErr w:type="spellStart"/>
      <w:r>
        <w:rPr>
          <w:rFonts w:ascii="PT Sans" w:hAnsi="PT Sans"/>
          <w:color w:val="000000"/>
          <w:sz w:val="21"/>
          <w:szCs w:val="21"/>
        </w:rPr>
        <w:t>nnxt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>
        <w:rPr>
          <w:rFonts w:ascii="PT Sans" w:hAnsi="PT Sans"/>
          <w:color w:val="000000"/>
          <w:sz w:val="21"/>
          <w:szCs w:val="21"/>
        </w:rPr>
        <w:t>blogspot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</w:p>
    <w:p w:rsidR="00B135AE" w:rsidRDefault="00237F89">
      <w:pPr>
        <w:numPr>
          <w:ilvl w:val="2"/>
          <w:numId w:val="4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Копосов, Д. Г. "Первый шаг в робототехнику. </w:t>
      </w:r>
      <w:proofErr w:type="spellStart"/>
      <w:r>
        <w:rPr>
          <w:rFonts w:ascii="PT Sans" w:hAnsi="PT Sans"/>
          <w:color w:val="000000"/>
          <w:sz w:val="21"/>
          <w:szCs w:val="21"/>
        </w:rPr>
        <w:t>Практикум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для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5-6 </w:t>
      </w:r>
      <w:proofErr w:type="spellStart"/>
      <w:r>
        <w:rPr>
          <w:rFonts w:ascii="PT Sans" w:hAnsi="PT Sans"/>
          <w:color w:val="000000"/>
          <w:sz w:val="21"/>
          <w:szCs w:val="21"/>
        </w:rPr>
        <w:t>классов</w:t>
      </w:r>
      <w:proofErr w:type="spellEnd"/>
      <w:r>
        <w:rPr>
          <w:rFonts w:ascii="PT Sans" w:hAnsi="PT Sans"/>
          <w:color w:val="000000"/>
          <w:sz w:val="21"/>
          <w:szCs w:val="21"/>
        </w:rPr>
        <w:t>"</w:t>
      </w:r>
    </w:p>
    <w:p w:rsidR="00B135AE" w:rsidRDefault="00237F89">
      <w:pPr>
        <w:numPr>
          <w:ilvl w:val="2"/>
          <w:numId w:val="4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Копосов, Д. Г. "Первый шаг в робототехнику. </w:t>
      </w:r>
      <w:proofErr w:type="spellStart"/>
      <w:r>
        <w:rPr>
          <w:rFonts w:ascii="PT Sans" w:hAnsi="PT Sans"/>
          <w:color w:val="000000"/>
          <w:sz w:val="21"/>
          <w:szCs w:val="21"/>
        </w:rPr>
        <w:t>Рабочая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тетрадь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для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5-6 </w:t>
      </w:r>
      <w:proofErr w:type="spellStart"/>
      <w:r>
        <w:rPr>
          <w:rFonts w:ascii="PT Sans" w:hAnsi="PT Sans"/>
          <w:color w:val="000000"/>
          <w:sz w:val="21"/>
          <w:szCs w:val="21"/>
        </w:rPr>
        <w:t>классов</w:t>
      </w:r>
      <w:proofErr w:type="spellEnd"/>
      <w:r>
        <w:rPr>
          <w:rFonts w:ascii="PT Sans" w:hAnsi="PT Sans"/>
          <w:color w:val="000000"/>
          <w:sz w:val="21"/>
          <w:szCs w:val="21"/>
        </w:rPr>
        <w:t>"</w:t>
      </w:r>
    </w:p>
    <w:p w:rsidR="00B135AE" w:rsidRPr="00237F89" w:rsidRDefault="00237F89">
      <w:pPr>
        <w:numPr>
          <w:ilvl w:val="2"/>
          <w:numId w:val="4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Филиппов, С.А. «Робототехника для детей и родителей»</w:t>
      </w:r>
    </w:p>
    <w:p w:rsidR="00B135AE" w:rsidRPr="00D02952" w:rsidRDefault="00237F89">
      <w:pPr>
        <w:numPr>
          <w:ilvl w:val="2"/>
          <w:numId w:val="4"/>
        </w:num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Методическое пособие 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для учителя: </w:t>
      </w:r>
      <w:proofErr w:type="spellStart"/>
      <w:r w:rsidRPr="00237F89">
        <w:rPr>
          <w:rFonts w:ascii="PT Sans" w:hAnsi="PT Sans"/>
          <w:color w:val="000000"/>
          <w:sz w:val="21"/>
          <w:szCs w:val="21"/>
          <w:lang w:val="ru-RU"/>
        </w:rPr>
        <w:t>ПервоРобот</w:t>
      </w:r>
      <w:proofErr w:type="spellEnd"/>
      <w:proofErr w:type="gramStart"/>
      <w:r>
        <w:rPr>
          <w:rFonts w:ascii="PT Sans" w:hAnsi="PT Sans"/>
          <w:color w:val="000000"/>
          <w:sz w:val="21"/>
          <w:szCs w:val="21"/>
        </w:rPr>
        <w:t>NXT</w:t>
      </w:r>
      <w:proofErr w:type="gramEnd"/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. </w:t>
      </w:r>
      <w:proofErr w:type="spellStart"/>
      <w:r>
        <w:rPr>
          <w:rFonts w:ascii="PT Sans" w:hAnsi="PT Sans"/>
          <w:color w:val="000000"/>
          <w:sz w:val="21"/>
          <w:szCs w:val="21"/>
        </w:rPr>
        <w:t>Введение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 </w:t>
      </w:r>
      <w:proofErr w:type="spellStart"/>
      <w:r>
        <w:rPr>
          <w:rFonts w:ascii="PT Sans" w:hAnsi="PT Sans"/>
          <w:color w:val="000000"/>
          <w:sz w:val="21"/>
          <w:szCs w:val="21"/>
        </w:rPr>
        <w:t>робототехнику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</w:t>
      </w:r>
      <w:proofErr w:type="spellStart"/>
      <w:r>
        <w:rPr>
          <w:rFonts w:ascii="PT Sans" w:hAnsi="PT Sans"/>
          <w:color w:val="000000"/>
          <w:sz w:val="21"/>
          <w:szCs w:val="21"/>
        </w:rPr>
        <w:t>MINDSTORMSNXTeducation</w:t>
      </w:r>
      <w:proofErr w:type="spellEnd"/>
      <w:r>
        <w:rPr>
          <w:rFonts w:ascii="PT Sans" w:hAnsi="PT Sans"/>
          <w:color w:val="000000"/>
          <w:sz w:val="21"/>
          <w:szCs w:val="21"/>
        </w:rPr>
        <w:t>, 2006. -66 с</w:t>
      </w:r>
    </w:p>
    <w:p w:rsidR="00D02952" w:rsidRDefault="00D02952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</w:rPr>
      </w:pPr>
    </w:p>
    <w:p w:rsidR="00D02952" w:rsidRPr="00D02952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 w:hint="eastAsia"/>
          <w:color w:val="000000"/>
          <w:sz w:val="21"/>
          <w:szCs w:val="21"/>
        </w:rPr>
        <w:t>Д</w:t>
      </w:r>
      <w:r>
        <w:rPr>
          <w:rFonts w:ascii="PT Sans" w:hAnsi="PT Sans"/>
          <w:color w:val="000000"/>
          <w:sz w:val="21"/>
          <w:szCs w:val="21"/>
        </w:rPr>
        <w:t>ополнительные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материалы</w:t>
      </w:r>
      <w:proofErr w:type="spellEnd"/>
    </w:p>
    <w:p w:rsidR="00D02952" w:rsidRDefault="00D02952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</w:rPr>
      </w:pPr>
    </w:p>
    <w:p w:rsidR="00D02952" w:rsidRPr="00D02952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</w:rPr>
      </w:pPr>
      <w:r w:rsidRPr="00D02952">
        <w:rPr>
          <w:rFonts w:ascii="PT Sans" w:hAnsi="PT Sans"/>
          <w:color w:val="000000"/>
          <w:sz w:val="21"/>
          <w:szCs w:val="21"/>
        </w:rPr>
        <w:t>1.</w:t>
      </w:r>
      <w:r w:rsidRPr="00D02952">
        <w:rPr>
          <w:rFonts w:ascii="PT Sans" w:hAnsi="PT Sans"/>
          <w:color w:val="000000"/>
          <w:sz w:val="21"/>
          <w:szCs w:val="21"/>
        </w:rPr>
        <w:tab/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Овсяницкая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, </w:t>
      </w:r>
      <w:r w:rsidRPr="00D02952">
        <w:rPr>
          <w:rFonts w:ascii="PT Sans" w:hAnsi="PT Sans"/>
          <w:color w:val="000000"/>
          <w:sz w:val="21"/>
          <w:szCs w:val="21"/>
        </w:rPr>
        <w:t>Л</w:t>
      </w:r>
      <w:r w:rsidRPr="00D02952">
        <w:rPr>
          <w:rFonts w:ascii="PT Sans" w:hAnsi="PT Sans"/>
          <w:color w:val="000000"/>
          <w:sz w:val="21"/>
          <w:szCs w:val="21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Ю</w:t>
      </w:r>
      <w:r w:rsidRPr="00D02952">
        <w:rPr>
          <w:rFonts w:ascii="PT Sans" w:hAnsi="PT Sans"/>
          <w:color w:val="000000"/>
          <w:sz w:val="21"/>
          <w:szCs w:val="21"/>
        </w:rPr>
        <w:t xml:space="preserve">.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Курс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программирования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робота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LegoMindstorms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 EV3 </w:t>
      </w:r>
      <w:r w:rsidRPr="00D02952">
        <w:rPr>
          <w:rFonts w:ascii="PT Sans" w:hAnsi="PT Sans"/>
          <w:color w:val="000000"/>
          <w:sz w:val="21"/>
          <w:szCs w:val="21"/>
        </w:rPr>
        <w:t>в</w:t>
      </w:r>
      <w:r w:rsidRPr="00D0295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среде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 EV3: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изд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. </w:t>
      </w:r>
      <w:proofErr w:type="spellStart"/>
      <w:proofErr w:type="gramStart"/>
      <w:r w:rsidRPr="00D02952">
        <w:rPr>
          <w:rFonts w:ascii="PT Sans" w:hAnsi="PT Sans"/>
          <w:color w:val="000000"/>
          <w:sz w:val="21"/>
          <w:szCs w:val="21"/>
        </w:rPr>
        <w:t>второе</w:t>
      </w:r>
      <w:proofErr w:type="spellEnd"/>
      <w:proofErr w:type="gramEnd"/>
      <w:r w:rsidRPr="00D02952"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перераб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. </w:t>
      </w:r>
      <w:proofErr w:type="gramStart"/>
      <w:r w:rsidRPr="00D02952">
        <w:rPr>
          <w:rFonts w:ascii="PT Sans" w:hAnsi="PT Sans"/>
          <w:color w:val="000000"/>
          <w:sz w:val="21"/>
          <w:szCs w:val="21"/>
        </w:rPr>
        <w:t>и</w:t>
      </w:r>
      <w:proofErr w:type="gramEnd"/>
      <w:r w:rsidRPr="00D0295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допол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. / </w:t>
      </w:r>
      <w:r w:rsidRPr="00D02952">
        <w:rPr>
          <w:rFonts w:ascii="PT Sans" w:hAnsi="PT Sans"/>
          <w:color w:val="000000"/>
          <w:sz w:val="21"/>
          <w:szCs w:val="21"/>
        </w:rPr>
        <w:t>Л</w:t>
      </w:r>
      <w:r w:rsidRPr="00D02952">
        <w:rPr>
          <w:rFonts w:ascii="PT Sans" w:hAnsi="PT Sans"/>
          <w:color w:val="000000"/>
          <w:sz w:val="21"/>
          <w:szCs w:val="21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Ю</w:t>
      </w:r>
      <w:r w:rsidRPr="00D02952">
        <w:rPr>
          <w:rFonts w:ascii="PT Sans" w:hAnsi="PT Sans"/>
          <w:color w:val="000000"/>
          <w:sz w:val="21"/>
          <w:szCs w:val="21"/>
        </w:rPr>
        <w:t xml:space="preserve">.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Овсяницкая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, </w:t>
      </w:r>
      <w:r w:rsidRPr="00D02952">
        <w:rPr>
          <w:rFonts w:ascii="PT Sans" w:hAnsi="PT Sans"/>
          <w:color w:val="000000"/>
          <w:sz w:val="21"/>
          <w:szCs w:val="21"/>
        </w:rPr>
        <w:t>Д</w:t>
      </w:r>
      <w:r w:rsidRPr="00D02952">
        <w:rPr>
          <w:rFonts w:ascii="PT Sans" w:hAnsi="PT Sans"/>
          <w:color w:val="000000"/>
          <w:sz w:val="21"/>
          <w:szCs w:val="21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Н</w:t>
      </w:r>
      <w:r w:rsidRPr="00D02952">
        <w:rPr>
          <w:rFonts w:ascii="PT Sans" w:hAnsi="PT Sans"/>
          <w:color w:val="000000"/>
          <w:sz w:val="21"/>
          <w:szCs w:val="21"/>
        </w:rPr>
        <w:t xml:space="preserve">.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Овсяницкий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, </w:t>
      </w:r>
      <w:r w:rsidRPr="00D02952">
        <w:rPr>
          <w:rFonts w:ascii="PT Sans" w:hAnsi="PT Sans"/>
          <w:color w:val="000000"/>
          <w:sz w:val="21"/>
          <w:szCs w:val="21"/>
        </w:rPr>
        <w:t>А</w:t>
      </w:r>
      <w:r w:rsidRPr="00D02952">
        <w:rPr>
          <w:rFonts w:ascii="PT Sans" w:hAnsi="PT Sans"/>
          <w:color w:val="000000"/>
          <w:sz w:val="21"/>
          <w:szCs w:val="21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Д</w:t>
      </w:r>
      <w:r w:rsidRPr="00D02952">
        <w:rPr>
          <w:rFonts w:ascii="PT Sans" w:hAnsi="PT Sans"/>
          <w:color w:val="000000"/>
          <w:sz w:val="21"/>
          <w:szCs w:val="21"/>
        </w:rPr>
        <w:t xml:space="preserve">. 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Овсяницкий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. – </w:t>
      </w:r>
      <w:proofErr w:type="gramStart"/>
      <w:r w:rsidRPr="00D02952">
        <w:rPr>
          <w:rFonts w:ascii="PT Sans" w:hAnsi="PT Sans"/>
          <w:color w:val="000000"/>
          <w:sz w:val="21"/>
          <w:szCs w:val="21"/>
        </w:rPr>
        <w:t>М</w:t>
      </w:r>
      <w:r w:rsidRPr="00D02952">
        <w:rPr>
          <w:rFonts w:ascii="PT Sans" w:hAnsi="PT Sans"/>
          <w:color w:val="000000"/>
          <w:sz w:val="21"/>
          <w:szCs w:val="21"/>
        </w:rPr>
        <w:t>.:</w:t>
      </w:r>
      <w:proofErr w:type="gramEnd"/>
      <w:r w:rsidRPr="00D02952">
        <w:rPr>
          <w:rFonts w:ascii="PT Sans" w:hAnsi="PT Sans"/>
          <w:color w:val="000000"/>
          <w:sz w:val="21"/>
          <w:szCs w:val="21"/>
        </w:rPr>
        <w:t xml:space="preserve"> «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Перо</w:t>
      </w:r>
      <w:proofErr w:type="spellEnd"/>
      <w:r w:rsidRPr="00D02952">
        <w:rPr>
          <w:rFonts w:ascii="PT Sans" w:hAnsi="PT Sans"/>
          <w:color w:val="000000"/>
          <w:sz w:val="21"/>
          <w:szCs w:val="21"/>
        </w:rPr>
        <w:t xml:space="preserve">», 2016. – 296 </w:t>
      </w:r>
      <w:proofErr w:type="gramStart"/>
      <w:r w:rsidRPr="00D02952">
        <w:rPr>
          <w:rFonts w:ascii="PT Sans" w:hAnsi="PT Sans"/>
          <w:color w:val="000000"/>
          <w:sz w:val="21"/>
          <w:szCs w:val="21"/>
        </w:rPr>
        <w:t>с</w:t>
      </w:r>
      <w:r w:rsidRPr="00D02952">
        <w:rPr>
          <w:rFonts w:ascii="PT Sans" w:hAnsi="PT Sans"/>
          <w:color w:val="000000"/>
          <w:sz w:val="21"/>
          <w:szCs w:val="21"/>
        </w:rPr>
        <w:t>.;</w:t>
      </w:r>
      <w:proofErr w:type="gramEnd"/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2.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lastRenderedPageBreak/>
        <w:t>3.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 xml:space="preserve">Блог-сообщество любителей роботов </w:t>
      </w:r>
      <w:proofErr w:type="spellStart"/>
      <w:r w:rsidRPr="00237F89">
        <w:rPr>
          <w:rFonts w:ascii="PT Sans" w:hAnsi="PT Sans"/>
          <w:color w:val="000000"/>
          <w:sz w:val="21"/>
          <w:szCs w:val="21"/>
          <w:lang w:val="ru-RU"/>
        </w:rPr>
        <w:t>Лего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 с примерами программ 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[</w:t>
      </w:r>
      <w:proofErr w:type="spellStart"/>
      <w:proofErr w:type="gramStart"/>
      <w:r w:rsidRPr="00237F89">
        <w:rPr>
          <w:rFonts w:ascii="PT Sans" w:hAnsi="PT Sans"/>
          <w:color w:val="000000"/>
          <w:sz w:val="21"/>
          <w:szCs w:val="21"/>
          <w:lang w:val="ru-RU"/>
        </w:rPr>
        <w:t>Элек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-тронный</w:t>
      </w:r>
      <w:proofErr w:type="gramEnd"/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 ресурс] /</w:t>
      </w: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nnxt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blogspot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/2010/11/</w:t>
      </w:r>
      <w:r w:rsidRPr="00D02952">
        <w:rPr>
          <w:rFonts w:ascii="PT Sans" w:hAnsi="PT Sans"/>
          <w:color w:val="000000"/>
          <w:sz w:val="21"/>
          <w:szCs w:val="21"/>
        </w:rPr>
        <w:t>blog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-</w:t>
      </w:r>
      <w:r w:rsidRPr="00D02952">
        <w:rPr>
          <w:rFonts w:ascii="PT Sans" w:hAnsi="PT Sans"/>
          <w:color w:val="000000"/>
          <w:sz w:val="21"/>
          <w:szCs w:val="21"/>
        </w:rPr>
        <w:t>post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_21.</w:t>
      </w:r>
      <w:r w:rsidRPr="00D02952">
        <w:rPr>
          <w:rFonts w:ascii="PT Sans" w:hAnsi="PT Sans"/>
          <w:color w:val="000000"/>
          <w:sz w:val="21"/>
          <w:szCs w:val="21"/>
        </w:rPr>
        <w:t>html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4.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 xml:space="preserve">Лабораторные практикумы по программированию [Электронный ресурс] </w:t>
      </w: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edu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holit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ua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index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php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?</w:t>
      </w:r>
      <w:r w:rsidRPr="00D02952">
        <w:rPr>
          <w:rFonts w:ascii="PT Sans" w:hAnsi="PT Sans"/>
          <w:color w:val="000000"/>
          <w:sz w:val="21"/>
          <w:szCs w:val="21"/>
        </w:rPr>
        <w:t>option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=</w:t>
      </w:r>
      <w:r w:rsidRPr="00D02952">
        <w:rPr>
          <w:rFonts w:ascii="PT Sans" w:hAnsi="PT Sans"/>
          <w:color w:val="000000"/>
          <w:sz w:val="21"/>
          <w:szCs w:val="21"/>
        </w:rPr>
        <w:t>com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_</w:t>
      </w:r>
      <w:r w:rsidRPr="00D02952">
        <w:rPr>
          <w:rFonts w:ascii="PT Sans" w:hAnsi="PT Sans"/>
          <w:color w:val="000000"/>
          <w:sz w:val="21"/>
          <w:szCs w:val="21"/>
        </w:rPr>
        <w:t>content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&amp;</w:t>
      </w:r>
      <w:r w:rsidRPr="00D02952">
        <w:rPr>
          <w:rFonts w:ascii="PT Sans" w:hAnsi="PT Sans"/>
          <w:color w:val="000000"/>
          <w:sz w:val="21"/>
          <w:szCs w:val="21"/>
        </w:rPr>
        <w:t>view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= </w:t>
      </w:r>
      <w:r w:rsidRPr="00D02952">
        <w:rPr>
          <w:rFonts w:ascii="PT Sans" w:hAnsi="PT Sans"/>
          <w:color w:val="000000"/>
          <w:sz w:val="21"/>
          <w:szCs w:val="21"/>
        </w:rPr>
        <w:t>category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&amp;</w:t>
      </w:r>
      <w:r w:rsidRPr="00D02952">
        <w:rPr>
          <w:rFonts w:ascii="PT Sans" w:hAnsi="PT Sans"/>
          <w:color w:val="000000"/>
          <w:sz w:val="21"/>
          <w:szCs w:val="21"/>
        </w:rPr>
        <w:t>layout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=</w:t>
      </w:r>
      <w:r w:rsidRPr="00D02952">
        <w:rPr>
          <w:rFonts w:ascii="PT Sans" w:hAnsi="PT Sans"/>
          <w:color w:val="000000"/>
          <w:sz w:val="21"/>
          <w:szCs w:val="21"/>
        </w:rPr>
        <w:t>blog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&amp;</w:t>
      </w:r>
      <w:r w:rsidRPr="00D02952">
        <w:rPr>
          <w:rFonts w:ascii="PT Sans" w:hAnsi="PT Sans"/>
          <w:color w:val="000000"/>
          <w:sz w:val="21"/>
          <w:szCs w:val="21"/>
        </w:rPr>
        <w:t>id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=72&amp;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Itemid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=159&amp;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lang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=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5.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>Образов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ательная программа «Введение в конструирование роботов» и графический язык программирования роботов [Электронный ресурс] / </w:t>
      </w: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learning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.9151394.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course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view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php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?</w:t>
      </w:r>
      <w:r w:rsidRPr="00D02952">
        <w:rPr>
          <w:rFonts w:ascii="PT Sans" w:hAnsi="PT Sans"/>
          <w:color w:val="000000"/>
          <w:sz w:val="21"/>
          <w:szCs w:val="21"/>
        </w:rPr>
        <w:t>id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=280#</w:t>
      </w:r>
      <w:r w:rsidRPr="00D02952">
        <w:rPr>
          <w:rFonts w:ascii="PT Sans" w:hAnsi="PT Sans"/>
          <w:color w:val="000000"/>
          <w:sz w:val="21"/>
          <w:szCs w:val="21"/>
        </w:rPr>
        <w:t>program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_</w:t>
      </w:r>
      <w:r w:rsidRPr="00D02952">
        <w:rPr>
          <w:rFonts w:ascii="PT Sans" w:hAnsi="PT Sans"/>
          <w:color w:val="000000"/>
          <w:sz w:val="21"/>
          <w:szCs w:val="21"/>
        </w:rPr>
        <w:t>blocks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6.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>Примеры конструкторов и программ к ним [Электронный ресурс] / Реж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им доступа: </w:t>
      </w: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nxtprograms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com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index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2.</w:t>
      </w:r>
      <w:r w:rsidRPr="00D02952">
        <w:rPr>
          <w:rFonts w:ascii="PT Sans" w:hAnsi="PT Sans"/>
          <w:color w:val="000000"/>
          <w:sz w:val="21"/>
          <w:szCs w:val="21"/>
        </w:rPr>
        <w:t>html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7.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 xml:space="preserve"> Программы для робота [Электронный ресурс] / </w:t>
      </w: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service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lego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com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en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-</w:t>
      </w:r>
      <w:r w:rsidRPr="00D02952">
        <w:rPr>
          <w:rFonts w:ascii="PT Sans" w:hAnsi="PT Sans"/>
          <w:color w:val="000000"/>
          <w:sz w:val="21"/>
          <w:szCs w:val="21"/>
        </w:rPr>
        <w:t>us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helptopics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/?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questionid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=2655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8.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>Учебник по программированию роботов (</w:t>
      </w:r>
      <w:r w:rsidRPr="00D02952">
        <w:rPr>
          <w:rFonts w:ascii="PT Sans" w:hAnsi="PT Sans"/>
          <w:color w:val="000000"/>
          <w:sz w:val="21"/>
          <w:szCs w:val="21"/>
        </w:rPr>
        <w:t>wiki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 xml:space="preserve">) [Электронный ресурс] / 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237F89">
        <w:rPr>
          <w:rFonts w:ascii="PT Sans" w:hAnsi="PT Sans"/>
          <w:color w:val="000000"/>
          <w:sz w:val="21"/>
          <w:szCs w:val="21"/>
          <w:lang w:val="ru-RU"/>
        </w:rPr>
        <w:t>9.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ab/>
        <w:t>Материалы сайтов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</w:t>
      </w:r>
      <w:r w:rsidRPr="00D02952">
        <w:rPr>
          <w:rFonts w:ascii="PT Sans" w:hAnsi="PT Sans"/>
          <w:color w:val="000000"/>
          <w:sz w:val="21"/>
          <w:szCs w:val="21"/>
        </w:rPr>
        <w:t>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prorobot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lego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php</w:t>
      </w:r>
      <w:proofErr w:type="spellEnd"/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nau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-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ra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catalog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robot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.239.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robot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russianrobotics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actions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actions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_92.</w:t>
      </w:r>
      <w:r w:rsidRPr="00D02952">
        <w:rPr>
          <w:rFonts w:ascii="PT Sans" w:hAnsi="PT Sans"/>
          <w:color w:val="000000"/>
          <w:sz w:val="21"/>
          <w:szCs w:val="21"/>
        </w:rPr>
        <w:t>html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habrahabr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company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innopolis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_</w:t>
      </w:r>
      <w:r w:rsidRPr="00D02952">
        <w:rPr>
          <w:rFonts w:ascii="PT Sans" w:hAnsi="PT Sans"/>
          <w:color w:val="000000"/>
          <w:sz w:val="21"/>
          <w:szCs w:val="21"/>
        </w:rPr>
        <w:t>university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blog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/210906/</w:t>
      </w:r>
      <w:r w:rsidRPr="00D02952">
        <w:rPr>
          <w:rFonts w:ascii="PT Sans" w:hAnsi="PT Sans"/>
          <w:color w:val="000000"/>
          <w:sz w:val="21"/>
          <w:szCs w:val="21"/>
        </w:rPr>
        <w:t>STEM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-робототехника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slideshare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net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odezia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/2014-39493928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slideshare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net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odezia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ss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-40220681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slideshare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net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odezia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/180914-39396539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https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lego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r w:rsidRPr="00D02952">
        <w:rPr>
          <w:rFonts w:ascii="PT Sans" w:hAnsi="PT Sans"/>
          <w:color w:val="000000"/>
          <w:sz w:val="21"/>
          <w:szCs w:val="21"/>
        </w:rPr>
        <w:t>com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-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mindstorms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fan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-</w:t>
      </w:r>
      <w:r w:rsidRPr="00D02952">
        <w:rPr>
          <w:rFonts w:ascii="PT Sans" w:hAnsi="PT Sans"/>
          <w:color w:val="000000"/>
          <w:sz w:val="21"/>
          <w:szCs w:val="21"/>
        </w:rPr>
        <w:t>robots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://4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pda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forum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index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php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?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showtopic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=502272&amp;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st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=20</w:t>
      </w:r>
    </w:p>
    <w:p w:rsidR="00D02952" w:rsidRPr="00237F89" w:rsidRDefault="00237F89" w:rsidP="00D02952">
      <w:pPr>
        <w:shd w:val="clear" w:color="auto" w:fill="FFFFFF"/>
        <w:spacing w:after="150"/>
        <w:ind w:left="2160"/>
        <w:rPr>
          <w:rFonts w:ascii="PT Sans" w:hAnsi="PT Sans"/>
          <w:color w:val="000000"/>
          <w:sz w:val="21"/>
          <w:szCs w:val="21"/>
          <w:lang w:val="ru-RU"/>
        </w:rPr>
      </w:pPr>
      <w:r w:rsidRPr="00D02952">
        <w:rPr>
          <w:rFonts w:ascii="PT Sans" w:hAnsi="PT Sans"/>
          <w:color w:val="000000"/>
          <w:sz w:val="21"/>
          <w:szCs w:val="21"/>
        </w:rPr>
        <w:t>http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://</w:t>
      </w:r>
      <w:r w:rsidRPr="00D02952">
        <w:rPr>
          <w:rFonts w:ascii="PT Sans" w:hAnsi="PT Sans"/>
          <w:color w:val="000000"/>
          <w:sz w:val="21"/>
          <w:szCs w:val="21"/>
        </w:rPr>
        <w:t>www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p</w:t>
      </w:r>
      <w:r w:rsidRPr="00D02952">
        <w:rPr>
          <w:rFonts w:ascii="PT Sans" w:hAnsi="PT Sans"/>
          <w:color w:val="000000"/>
          <w:sz w:val="21"/>
          <w:szCs w:val="21"/>
        </w:rPr>
        <w:t>roghouse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.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ru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r w:rsidRPr="00D02952">
        <w:rPr>
          <w:rFonts w:ascii="PT Sans" w:hAnsi="PT Sans"/>
          <w:color w:val="000000"/>
          <w:sz w:val="21"/>
          <w:szCs w:val="21"/>
        </w:rPr>
        <w:t>tags</w:t>
      </w:r>
      <w:r w:rsidRPr="00237F89">
        <w:rPr>
          <w:rFonts w:ascii="PT Sans" w:hAnsi="PT Sans"/>
          <w:color w:val="000000"/>
          <w:sz w:val="21"/>
          <w:szCs w:val="21"/>
          <w:lang w:val="ru-RU"/>
        </w:rPr>
        <w:t>/</w:t>
      </w:r>
      <w:proofErr w:type="spellStart"/>
      <w:r w:rsidRPr="00D02952">
        <w:rPr>
          <w:rFonts w:ascii="PT Sans" w:hAnsi="PT Sans"/>
          <w:color w:val="000000"/>
          <w:sz w:val="21"/>
          <w:szCs w:val="21"/>
        </w:rPr>
        <w:t>ev</w:t>
      </w:r>
      <w:proofErr w:type="spellEnd"/>
      <w:r w:rsidRPr="00237F89">
        <w:rPr>
          <w:rFonts w:ascii="PT Sans" w:hAnsi="PT Sans"/>
          <w:color w:val="000000"/>
          <w:sz w:val="21"/>
          <w:szCs w:val="21"/>
          <w:lang w:val="ru-RU"/>
        </w:rPr>
        <w:t>3-</w:t>
      </w:r>
      <w:r w:rsidRPr="00D02952">
        <w:rPr>
          <w:rFonts w:ascii="PT Sans" w:hAnsi="PT Sans"/>
          <w:color w:val="000000"/>
          <w:sz w:val="21"/>
          <w:szCs w:val="21"/>
        </w:rPr>
        <w:t>instructions</w:t>
      </w:r>
    </w:p>
    <w:sectPr w:rsidR="00D02952" w:rsidRPr="00237F89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CC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T Sans" w:eastAsia="Times New Roman" w:hAnsi="PT Sans" w:cs="PT Sans"/>
        <w:color w:val="000000"/>
        <w:sz w:val="21"/>
        <w:szCs w:val="21"/>
        <w:lang w:val="en-US" w:eastAsia="ru-RU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PT Sans" w:eastAsia="Times New Roman" w:hAnsi="PT Sans" w:cs="PT Sans"/>
        <w:color w:val="000000"/>
        <w:sz w:val="21"/>
        <w:szCs w:val="21"/>
        <w:lang w:eastAsia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737F14"/>
    <w:rsid w:val="00117ABF"/>
    <w:rsid w:val="00237F89"/>
    <w:rsid w:val="0036458B"/>
    <w:rsid w:val="005F42A3"/>
    <w:rsid w:val="006E079C"/>
    <w:rsid w:val="006F4C7F"/>
    <w:rsid w:val="00737F14"/>
    <w:rsid w:val="00873840"/>
    <w:rsid w:val="00896B61"/>
    <w:rsid w:val="00B135AE"/>
    <w:rsid w:val="00BD3A25"/>
    <w:rsid w:val="00C7586A"/>
    <w:rsid w:val="00D02952"/>
    <w:rsid w:val="00E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0"/>
    <w:qFormat/>
    <w:pPr>
      <w:keepNext/>
      <w:keepLines/>
      <w:tabs>
        <w:tab w:val="num" w:pos="0"/>
      </w:tabs>
      <w:suppressAutoHyphens/>
      <w:spacing w:before="480" w:line="276" w:lineRule="auto"/>
      <w:ind w:left="432" w:hanging="432"/>
      <w:outlineLvl w:val="0"/>
    </w:pPr>
    <w:rPr>
      <w:rFonts w:ascii="Cambria" w:eastAsia="SimSun" w:hAnsi="Cambria" w:cs="Calibri"/>
      <w:b/>
      <w:bCs/>
      <w:color w:val="365F91"/>
      <w:sz w:val="28"/>
      <w:szCs w:val="28"/>
      <w:lang w:val="ru-RU" w:eastAsia="ar-SA"/>
    </w:rPr>
  </w:style>
  <w:style w:type="paragraph" w:styleId="2">
    <w:name w:val="heading 2"/>
    <w:basedOn w:val="a"/>
    <w:next w:val="a0"/>
    <w:qFormat/>
    <w:pPr>
      <w:keepNext/>
      <w:keepLines/>
      <w:tabs>
        <w:tab w:val="num" w:pos="0"/>
      </w:tabs>
      <w:suppressAutoHyphens/>
      <w:spacing w:before="200" w:line="276" w:lineRule="auto"/>
      <w:ind w:left="576" w:hanging="576"/>
      <w:outlineLvl w:val="1"/>
    </w:pPr>
    <w:rPr>
      <w:rFonts w:ascii="Cambria" w:eastAsia="SimSun" w:hAnsi="Cambria" w:cs="Calibri"/>
      <w:b/>
      <w:bCs/>
      <w:color w:val="4F81BD"/>
      <w:sz w:val="26"/>
      <w:szCs w:val="26"/>
      <w:lang w:val="ru-RU" w:eastAsia="ar-SA"/>
    </w:rPr>
  </w:style>
  <w:style w:type="paragraph" w:styleId="3">
    <w:name w:val="heading 3"/>
    <w:basedOn w:val="a"/>
    <w:next w:val="a0"/>
    <w:qFormat/>
    <w:pPr>
      <w:keepNext/>
      <w:keepLines/>
      <w:tabs>
        <w:tab w:val="num" w:pos="0"/>
      </w:tabs>
      <w:suppressAutoHyphens/>
      <w:spacing w:before="200" w:line="276" w:lineRule="auto"/>
      <w:ind w:left="720" w:hanging="720"/>
      <w:outlineLvl w:val="2"/>
    </w:pPr>
    <w:rPr>
      <w:rFonts w:ascii="Cambria" w:eastAsia="SimSun" w:hAnsi="Cambria" w:cs="Calibri"/>
      <w:b/>
      <w:bCs/>
      <w:color w:val="4F81BD"/>
      <w:sz w:val="22"/>
      <w:szCs w:val="22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ru-RU" w:eastAsia="ar-SA"/>
    </w:rPr>
  </w:style>
  <w:style w:type="paragraph" w:styleId="a4">
    <w:name w:val="TOC Heading"/>
    <w:basedOn w:val="1"/>
    <w:qFormat/>
    <w:pPr>
      <w:suppressLineNumbers/>
      <w:tabs>
        <w:tab w:val="clear" w:pos="0"/>
      </w:tabs>
      <w:ind w:left="0" w:firstLine="0"/>
    </w:pPr>
    <w:rPr>
      <w:sz w:val="32"/>
      <w:szCs w:val="32"/>
    </w:rPr>
  </w:style>
  <w:style w:type="character" w:styleId="a5">
    <w:name w:val="Hyperlink"/>
    <w:rPr>
      <w:color w:val="0000FF"/>
      <w:u w:val="single"/>
    </w:rPr>
  </w:style>
  <w:style w:type="paragraph" w:styleId="20">
    <w:name w:val="toc 2"/>
    <w:basedOn w:val="a"/>
    <w:pPr>
      <w:tabs>
        <w:tab w:val="right" w:leader="dot" w:pos="9355"/>
      </w:tabs>
      <w:suppressAutoHyphens/>
      <w:spacing w:after="100" w:line="276" w:lineRule="auto"/>
      <w:ind w:left="220"/>
    </w:pPr>
    <w:rPr>
      <w:rFonts w:ascii="Calibri" w:eastAsia="SimSun" w:hAnsi="Calibri" w:cs="Calibri"/>
      <w:sz w:val="22"/>
      <w:szCs w:val="22"/>
      <w:lang w:val="ru-RU" w:eastAsia="ar-SA"/>
    </w:rPr>
  </w:style>
  <w:style w:type="paragraph" w:styleId="30">
    <w:name w:val="toc 3"/>
    <w:basedOn w:val="a"/>
    <w:pPr>
      <w:tabs>
        <w:tab w:val="right" w:leader="dot" w:pos="9072"/>
      </w:tabs>
      <w:suppressAutoHyphens/>
      <w:spacing w:after="100" w:line="276" w:lineRule="auto"/>
      <w:ind w:left="440"/>
    </w:pPr>
    <w:rPr>
      <w:rFonts w:ascii="Calibri" w:eastAsia="SimSun" w:hAnsi="Calibri" w:cs="Calibri"/>
      <w:sz w:val="22"/>
      <w:szCs w:val="22"/>
      <w:lang w:val="ru-RU" w:eastAsia="ar-SA"/>
    </w:rPr>
  </w:style>
  <w:style w:type="paragraph" w:customStyle="1" w:styleId="10">
    <w:name w:val="Обычный (веб)1"/>
    <w:basedOn w:val="a"/>
    <w:pPr>
      <w:suppressAutoHyphens/>
      <w:spacing w:before="100" w:after="100" w:line="100" w:lineRule="atLeast"/>
    </w:pPr>
    <w:rPr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KEYTqSL/JRAB+oTzw9LJWT6wGhDChOksCOoz+z3mWQw=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ZOLR23ND8dT3cM6fLULv1Tv/P7meyWUmz8UZsK5mEfIua2Yuw043Aj58CtSB4ZAS
vti5smd7N3YZVVmUt/Jeug==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Vc/ZQu5wxruLWyX9ROt2Qkskh1w=</DigestValue>
      </Reference>
      <Reference URI="/word/document.xml?ContentType=application/vnd.openxmlformats-officedocument.wordprocessingml.document.main+xml">
        <DigestMethod Algorithm="http://www.w3.org/2000/09/xmldsig#sha1"/>
        <DigestValue>MYtqwRExD9MXdL9w+I0Zf7EnCrY=</DigestValue>
      </Reference>
      <Reference URI="/word/fontTable.xml?ContentType=application/vnd.openxmlformats-officedocument.wordprocessingml.fontTable+xml">
        <DigestMethod Algorithm="http://www.w3.org/2000/09/xmldsig#sha1"/>
        <DigestValue>05tj4bxM6GTVsyO52Ww+FEcnAFY=</DigestValue>
      </Reference>
      <Reference URI="/word/media/image1.jpeg?ContentType=image/jpeg">
        <DigestMethod Algorithm="http://www.w3.org/2000/09/xmldsig#sha1"/>
        <DigestValue>v0CcRgsvJLI87HzTnuZ07mSHK9g=</DigestValue>
      </Reference>
      <Reference URI="/word/media/image2.jpeg?ContentType=image/jpeg">
        <DigestMethod Algorithm="http://www.w3.org/2000/09/xmldsig#sha1"/>
        <DigestValue>VXyk+sUbxivkp/gRhkXbJr/LWAM=</DigestValue>
      </Reference>
      <Reference URI="/word/numbering.xml?ContentType=application/vnd.openxmlformats-officedocument.wordprocessingml.numbering+xml">
        <DigestMethod Algorithm="http://www.w3.org/2000/09/xmldsig#sha1"/>
        <DigestValue>58rx08MGZb59uwzXBKaTbiy+aq8=</DigestValue>
      </Reference>
      <Reference URI="/word/settings.xml?ContentType=application/vnd.openxmlformats-officedocument.wordprocessingml.settings+xml">
        <DigestMethod Algorithm="http://www.w3.org/2000/09/xmldsig#sha1"/>
        <DigestValue>4sANjqOkeBbx7S4v9joTKdZ74bg=</DigestValue>
      </Reference>
      <Reference URI="/word/styles.xml?ContentType=application/vnd.openxmlformats-officedocument.wordprocessingml.styles+xml">
        <DigestMethod Algorithm="http://www.w3.org/2000/09/xmldsig#sha1"/>
        <DigestValue>3OLgJwSZr/7dSml4eNIkg2oquRc=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2024-10-15T07:24:42Z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/g5Km8qPJAGClouBGZmGVHEi1MtOBdJZnZN/LubTMDY=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k7S72YVs2/p6bQMusor0f0JE31+gLPqHlHet8EnHk4s0clWwXzRqAClW53L7O4Aj
wp1pre94OJBRZIfko5mEEQ==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Vc/ZQu5wxruLWyX9ROt2Qkskh1w=</DigestValue>
      </Reference>
      <Reference URI="/word/document.xml?ContentType=application/vnd.openxmlformats-officedocument.wordprocessingml.document.main+xml">
        <DigestMethod Algorithm="http://www.w3.org/2000/09/xmldsig#sha1"/>
        <DigestValue>MYtqwRExD9MXdL9w+I0Zf7EnCrY=</DigestValue>
      </Reference>
      <Reference URI="/word/fontTable.xml?ContentType=application/vnd.openxmlformats-officedocument.wordprocessingml.fontTable+xml">
        <DigestMethod Algorithm="http://www.w3.org/2000/09/xmldsig#sha1"/>
        <DigestValue>05tj4bxM6GTVsyO52Ww+FEcnAFY=</DigestValue>
      </Reference>
      <Reference URI="/word/media/image1.jpeg?ContentType=image/jpeg">
        <DigestMethod Algorithm="http://www.w3.org/2000/09/xmldsig#sha1"/>
        <DigestValue>v0CcRgsvJLI87HzTnuZ07mSHK9g=</DigestValue>
      </Reference>
      <Reference URI="/word/media/image2.jpeg?ContentType=image/jpeg">
        <DigestMethod Algorithm="http://www.w3.org/2000/09/xmldsig#sha1"/>
        <DigestValue>VXyk+sUbxivkp/gRhkXbJr/LWAM=</DigestValue>
      </Reference>
      <Reference URI="/word/numbering.xml?ContentType=application/vnd.openxmlformats-officedocument.wordprocessingml.numbering+xml">
        <DigestMethod Algorithm="http://www.w3.org/2000/09/xmldsig#sha1"/>
        <DigestValue>58rx08MGZb59uwzXBKaTbiy+aq8=</DigestValue>
      </Reference>
      <Reference URI="/word/settings.xml?ContentType=application/vnd.openxmlformats-officedocument.wordprocessingml.settings+xml">
        <DigestMethod Algorithm="http://www.w3.org/2000/09/xmldsig#sha1"/>
        <DigestValue>4sANjqOkeBbx7S4v9joTKdZ74bg=</DigestValue>
      </Reference>
      <Reference URI="/word/styles.xml?ContentType=application/vnd.openxmlformats-officedocument.wordprocessingml.styles+xml">
        <DigestMethod Algorithm="http://www.w3.org/2000/09/xmldsig#sha1"/>
        <DigestValue>3OLgJwSZr/7dSml4eNIkg2oquRc=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2024-10-15T07:56:13Z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3760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dcterms:created xsi:type="dcterms:W3CDTF">2024-09-19T08:14:00Z</dcterms:created>
  <dcterms:modified xsi:type="dcterms:W3CDTF">2024-09-19T08:16:00Z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/>
  </property>
  <property fmtid="{D5CDD505-2E9C-101B-9397-08002B2CF9AE}" pid="4" name="DocSecurity">
    <vt:lpwstr>0</vt:lpwstr>
  </property>
  <property fmtid="{D5CDD505-2E9C-101B-9397-08002B2CF9AE}" pid="5" name="HyperlinksChanged">
    <vt:lpwstr>0</vt:lpwstr>
  </property>
  <property fmtid="{D5CDD505-2E9C-101B-9397-08002B2CF9AE}" pid="6" name="LinksUpToDate">
    <vt:lpwstr>0</vt:lpwstr>
  </property>
  <property fmtid="{D5CDD505-2E9C-101B-9397-08002B2CF9AE}" pid="7" name="ScaleCrop">
    <vt:lpwstr>0</vt:lpwstr>
  </property>
  <property fmtid="{D5CDD505-2E9C-101B-9397-08002B2CF9AE}" pid="8" name="ShareDoc">
    <vt:lpwstr>0</vt:lpwstr>
  </property>
  <property fmtid="{D5CDD505-2E9C-101B-9397-08002B2CF9AE}" pid="9" name="SourceModified">
    <vt:lpwstr>D:20240919080107</vt:lpwstr>
  </property>
</Properties>
</file>