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36" w:rsidRPr="008A3B36" w:rsidRDefault="00DD41FE" w:rsidP="00DD41FE">
      <w:pPr>
        <w:rPr>
          <w:rFonts w:cs="Times New Roman"/>
          <w:b/>
          <w:sz w:val="16"/>
          <w:szCs w:val="16"/>
        </w:rPr>
      </w:pPr>
      <w:r w:rsidRPr="008A3B36">
        <w:rPr>
          <w:rFonts w:cs="Times New Roman"/>
          <w:b/>
          <w:sz w:val="28"/>
          <w:szCs w:val="28"/>
        </w:rPr>
        <w:t>1  апреля в 00:00</w:t>
      </w:r>
      <w:r w:rsidRPr="00DD41FE">
        <w:rPr>
          <w:rFonts w:cs="Times New Roman"/>
          <w:szCs w:val="24"/>
        </w:rPr>
        <w:t xml:space="preserve"> начнется прием заявлений на зачисление детей в 1 класс на электронную почту школ и на сайте </w:t>
      </w:r>
      <w:proofErr w:type="spellStart"/>
      <w:r w:rsidRPr="00DD41FE">
        <w:rPr>
          <w:rFonts w:cs="Times New Roman"/>
          <w:szCs w:val="24"/>
        </w:rPr>
        <w:t>Госуслуг</w:t>
      </w:r>
      <w:proofErr w:type="spellEnd"/>
      <w:r w:rsidRPr="00DD41FE">
        <w:rPr>
          <w:rFonts w:cs="Times New Roman"/>
          <w:szCs w:val="24"/>
        </w:rPr>
        <w:t>.</w:t>
      </w:r>
      <w:r w:rsidRPr="00DD41FE">
        <w:rPr>
          <w:rFonts w:cs="Times New Roman"/>
          <w:color w:val="FFFFFF" w:themeColor="background1"/>
          <w:szCs w:val="24"/>
        </w:rPr>
        <w:br/>
      </w:r>
      <w:r w:rsidRPr="00DD41FE">
        <w:rPr>
          <w:rFonts w:cs="Times New Roman"/>
          <w:color w:val="FFFFFF" w:themeColor="background1"/>
          <w:szCs w:val="24"/>
        </w:rPr>
        <w:br/>
      </w:r>
      <w:r w:rsidRPr="00DD41FE">
        <w:rPr>
          <w:rFonts w:cs="Times New Roman"/>
          <w:noProof/>
          <w:color w:val="FFFFFF" w:themeColor="background1"/>
          <w:szCs w:val="24"/>
          <w:lang w:eastAsia="ru-RU"/>
        </w:rPr>
        <w:drawing>
          <wp:inline distT="0" distB="0" distL="0" distR="0" wp14:anchorId="162D6E96" wp14:editId="28EA3206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1FE">
        <w:rPr>
          <w:rFonts w:cs="Times New Roman"/>
          <w:color w:val="FFFFFF" w:themeColor="background1"/>
          <w:szCs w:val="24"/>
        </w:rPr>
        <w:t> </w:t>
      </w:r>
      <w:r w:rsidRPr="007F1634">
        <w:rPr>
          <w:rFonts w:cs="Times New Roman"/>
          <w:b/>
          <w:szCs w:val="24"/>
        </w:rPr>
        <w:t>С 9:00</w:t>
      </w:r>
      <w:r w:rsidRPr="00DD41FE">
        <w:rPr>
          <w:rFonts w:cs="Times New Roman"/>
          <w:szCs w:val="24"/>
        </w:rPr>
        <w:t xml:space="preserve"> заявления можно подать в МФЦ и в школе при личном посещении. Информацию о закрепленных за школами территориях и о специально выделенных под зачисление в первый класс электронных </w:t>
      </w:r>
      <w:r w:rsidR="008A3B36">
        <w:rPr>
          <w:rFonts w:cs="Times New Roman"/>
          <w:szCs w:val="24"/>
        </w:rPr>
        <w:t>адресах можно уточнить на сайте комитета</w:t>
      </w:r>
      <w:r w:rsidRPr="00DD41FE">
        <w:rPr>
          <w:rFonts w:cs="Times New Roman"/>
          <w:szCs w:val="24"/>
        </w:rPr>
        <w:t xml:space="preserve"> </w:t>
      </w:r>
      <w:r w:rsidR="008A3B36">
        <w:rPr>
          <w:rFonts w:cs="Times New Roman"/>
          <w:szCs w:val="24"/>
        </w:rPr>
        <w:t xml:space="preserve">образования </w:t>
      </w:r>
      <w:r w:rsidR="004D7222">
        <w:rPr>
          <w:rFonts w:cs="Times New Roman"/>
          <w:szCs w:val="24"/>
        </w:rPr>
        <w:t xml:space="preserve">Администрации муниципального района </w:t>
      </w:r>
      <w:r w:rsidR="008A3B36">
        <w:rPr>
          <w:rFonts w:cs="Times New Roman"/>
          <w:szCs w:val="24"/>
        </w:rPr>
        <w:t>и общеобразовательных учреждениях района</w:t>
      </w:r>
      <w:r w:rsidR="004D7222">
        <w:rPr>
          <w:rFonts w:cs="Times New Roman"/>
          <w:szCs w:val="24"/>
        </w:rPr>
        <w:t>.</w:t>
      </w:r>
      <w:r w:rsidRPr="00DD41FE">
        <w:rPr>
          <w:rFonts w:cs="Times New Roman"/>
          <w:color w:val="FFFFFF" w:themeColor="background1"/>
          <w:szCs w:val="24"/>
        </w:rPr>
        <w:br/>
      </w:r>
      <w:r w:rsidRPr="00DD41FE">
        <w:rPr>
          <w:rFonts w:cs="Times New Roman"/>
          <w:color w:val="FFFFFF" w:themeColor="background1"/>
          <w:szCs w:val="24"/>
        </w:rPr>
        <w:br/>
      </w:r>
      <w:r w:rsidRPr="00DD41FE">
        <w:rPr>
          <w:rFonts w:cs="Times New Roman"/>
          <w:noProof/>
          <w:color w:val="FFFFFF" w:themeColor="background1"/>
          <w:szCs w:val="24"/>
          <w:lang w:eastAsia="ru-RU"/>
        </w:rPr>
        <w:drawing>
          <wp:inline distT="0" distB="0" distL="0" distR="0" wp14:anchorId="67F81E1F" wp14:editId="70C66799">
            <wp:extent cx="152400" cy="152400"/>
            <wp:effectExtent l="0" t="0" r="0" b="0"/>
            <wp:docPr id="2" name="Рисунок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FFFF" w:themeColor="background1"/>
          <w:szCs w:val="24"/>
        </w:rPr>
        <w:t xml:space="preserve">    </w:t>
      </w:r>
      <w:r w:rsidRPr="008A3B36">
        <w:rPr>
          <w:rFonts w:cs="Times New Roman"/>
          <w:b/>
          <w:sz w:val="28"/>
          <w:szCs w:val="28"/>
        </w:rPr>
        <w:t>Как можно подать заявление?</w:t>
      </w:r>
      <w:r w:rsidRPr="008A3B36">
        <w:rPr>
          <w:rFonts w:cs="Times New Roman"/>
          <w:color w:val="FFFFFF" w:themeColor="background1"/>
          <w:sz w:val="28"/>
          <w:szCs w:val="28"/>
        </w:rPr>
        <w:br/>
      </w:r>
    </w:p>
    <w:p w:rsidR="00E236F1" w:rsidRPr="008A3B36" w:rsidRDefault="00DD41FE" w:rsidP="00DD41FE">
      <w:pPr>
        <w:rPr>
          <w:rFonts w:cs="Times New Roman"/>
          <w:color w:val="FFFFFF" w:themeColor="background1"/>
          <w:sz w:val="28"/>
          <w:szCs w:val="28"/>
          <w:shd w:val="clear" w:color="auto" w:fill="19191A"/>
        </w:rPr>
      </w:pPr>
      <w:r w:rsidRPr="008A3B36">
        <w:rPr>
          <w:rFonts w:cs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 wp14:anchorId="34A87CDB" wp14:editId="3FD05F4A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B36">
        <w:rPr>
          <w:rFonts w:cs="Times New Roman"/>
          <w:b/>
          <w:i/>
          <w:sz w:val="28"/>
          <w:szCs w:val="28"/>
        </w:rPr>
        <w:t xml:space="preserve">На </w:t>
      </w:r>
      <w:proofErr w:type="spellStart"/>
      <w:r w:rsidRPr="008A3B36">
        <w:rPr>
          <w:rFonts w:cs="Times New Roman"/>
          <w:b/>
          <w:i/>
          <w:sz w:val="28"/>
          <w:szCs w:val="28"/>
        </w:rPr>
        <w:t>Госуслугах</w:t>
      </w:r>
      <w:proofErr w:type="spellEnd"/>
      <w:r w:rsidRPr="008A3B36">
        <w:rPr>
          <w:rFonts w:cs="Times New Roman"/>
          <w:b/>
          <w:i/>
          <w:color w:val="FFFFFF" w:themeColor="background1"/>
          <w:sz w:val="28"/>
          <w:szCs w:val="28"/>
        </w:rPr>
        <w:t>:</w:t>
      </w:r>
    </w:p>
    <w:p w:rsidR="00DD41FE" w:rsidRPr="00DD41FE" w:rsidRDefault="00DD41FE" w:rsidP="00DD41FE">
      <w:pPr>
        <w:rPr>
          <w:rFonts w:cs="Times New Roman"/>
          <w:color w:val="E1E3E6"/>
          <w:szCs w:val="24"/>
          <w:shd w:val="clear" w:color="auto" w:fill="19191A"/>
        </w:rPr>
      </w:pPr>
      <w:r w:rsidRPr="00DD41FE">
        <w:rPr>
          <w:rFonts w:cs="Times New Roman"/>
          <w:szCs w:val="24"/>
        </w:rPr>
        <w:t xml:space="preserve">Пройти регистрацию или иметь учетную запись на </w:t>
      </w:r>
      <w:proofErr w:type="spellStart"/>
      <w:r w:rsidRPr="00DD41FE">
        <w:rPr>
          <w:rFonts w:cs="Times New Roman"/>
          <w:szCs w:val="24"/>
        </w:rPr>
        <w:t>Госуслугах</w:t>
      </w:r>
      <w:proofErr w:type="spellEnd"/>
      <w:r w:rsidR="004D7222">
        <w:rPr>
          <w:rFonts w:cs="Times New Roman"/>
          <w:szCs w:val="24"/>
        </w:rPr>
        <w:t>.</w:t>
      </w:r>
      <w:r w:rsidRPr="007777D3">
        <w:rPr>
          <w:rFonts w:cs="Times New Roman"/>
          <w:color w:val="FFFFFF" w:themeColor="background1"/>
          <w:szCs w:val="24"/>
        </w:rPr>
        <w:t>.</w:t>
      </w:r>
      <w:r w:rsidRPr="00DD41FE">
        <w:rPr>
          <w:rFonts w:cs="Times New Roman"/>
          <w:color w:val="FFFFFF" w:themeColor="background1"/>
          <w:szCs w:val="24"/>
        </w:rPr>
        <w:br/>
      </w:r>
      <w:r w:rsidRPr="007777D3">
        <w:rPr>
          <w:rFonts w:cs="Times New Roman"/>
          <w:noProof/>
          <w:szCs w:val="24"/>
          <w:lang w:eastAsia="ru-RU"/>
        </w:rPr>
        <w:drawing>
          <wp:inline distT="0" distB="0" distL="0" distR="0" wp14:anchorId="65B87FFC" wp14:editId="759DD2DA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D3">
        <w:rPr>
          <w:rFonts w:cs="Times New Roman"/>
          <w:szCs w:val="24"/>
        </w:rPr>
        <w:t xml:space="preserve"> 1 апреля зайти на </w:t>
      </w:r>
      <w:proofErr w:type="spellStart"/>
      <w:r w:rsidRPr="007777D3">
        <w:rPr>
          <w:rFonts w:cs="Times New Roman"/>
          <w:szCs w:val="24"/>
        </w:rPr>
        <w:t>Госуслуги</w:t>
      </w:r>
      <w:proofErr w:type="spellEnd"/>
      <w:r w:rsidRPr="007777D3">
        <w:rPr>
          <w:rFonts w:cs="Times New Roman"/>
          <w:szCs w:val="24"/>
        </w:rPr>
        <w:t xml:space="preserve"> и заполнить заявление о приеме.</w:t>
      </w:r>
      <w:r w:rsidRPr="007777D3">
        <w:rPr>
          <w:rFonts w:cs="Times New Roman"/>
          <w:szCs w:val="24"/>
        </w:rPr>
        <w:br/>
      </w:r>
      <w:r w:rsidRPr="007777D3">
        <w:rPr>
          <w:rFonts w:cs="Times New Roman"/>
          <w:noProof/>
          <w:szCs w:val="24"/>
          <w:lang w:eastAsia="ru-RU"/>
        </w:rPr>
        <w:drawing>
          <wp:inline distT="0" distB="0" distL="0" distR="0" wp14:anchorId="7212D30A" wp14:editId="15D19F8C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D3">
        <w:rPr>
          <w:rFonts w:cs="Times New Roman"/>
          <w:szCs w:val="24"/>
        </w:rPr>
        <w:t> Отправить заявление, получить уведомление на электронный адрес.</w:t>
      </w:r>
      <w:r w:rsidRPr="007777D3">
        <w:rPr>
          <w:rFonts w:cs="Times New Roman"/>
          <w:szCs w:val="24"/>
        </w:rPr>
        <w:br/>
      </w:r>
      <w:r w:rsidRPr="007777D3">
        <w:rPr>
          <w:rFonts w:cs="Times New Roman"/>
          <w:noProof/>
          <w:szCs w:val="24"/>
          <w:lang w:eastAsia="ru-RU"/>
        </w:rPr>
        <w:drawing>
          <wp:inline distT="0" distB="0" distL="0" distR="0" wp14:anchorId="5737276F" wp14:editId="59413319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D3">
        <w:rPr>
          <w:rFonts w:cs="Times New Roman"/>
          <w:szCs w:val="24"/>
        </w:rPr>
        <w:t xml:space="preserve"> Заявление поступит от </w:t>
      </w:r>
      <w:proofErr w:type="spellStart"/>
      <w:r w:rsidRPr="007777D3">
        <w:rPr>
          <w:rFonts w:cs="Times New Roman"/>
          <w:szCs w:val="24"/>
        </w:rPr>
        <w:t>Госуслуг</w:t>
      </w:r>
      <w:proofErr w:type="spellEnd"/>
      <w:r w:rsidRPr="007777D3">
        <w:rPr>
          <w:rFonts w:cs="Times New Roman"/>
          <w:szCs w:val="24"/>
        </w:rPr>
        <w:t xml:space="preserve"> в единую автоматизированную систему (АИС) и будет зарегистрировано в журнале приема заявлений в школе</w:t>
      </w:r>
      <w:r w:rsidRPr="004D7222">
        <w:rPr>
          <w:rFonts w:cs="Times New Roman"/>
          <w:szCs w:val="24"/>
        </w:rPr>
        <w:t>.</w:t>
      </w:r>
      <w:r w:rsidRPr="004D7222">
        <w:rPr>
          <w:rFonts w:cs="Times New Roman"/>
          <w:szCs w:val="24"/>
        </w:rPr>
        <w:br/>
      </w:r>
      <w:r w:rsidRPr="00DD41FE">
        <w:rPr>
          <w:rFonts w:cs="Times New Roman"/>
          <w:color w:val="FFFFFF" w:themeColor="background1"/>
          <w:szCs w:val="24"/>
        </w:rPr>
        <w:br/>
      </w:r>
      <w:r w:rsidRPr="00DD41FE">
        <w:rPr>
          <w:rFonts w:cs="Times New Roman"/>
          <w:noProof/>
          <w:szCs w:val="24"/>
          <w:lang w:eastAsia="ru-RU"/>
        </w:rPr>
        <w:drawing>
          <wp:inline distT="0" distB="0" distL="0" distR="0" wp14:anchorId="79F0B073" wp14:editId="603E2AAF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B36">
        <w:rPr>
          <w:rFonts w:cs="Times New Roman"/>
          <w:b/>
          <w:i/>
          <w:sz w:val="28"/>
          <w:szCs w:val="28"/>
        </w:rPr>
        <w:t>Письмом на электронную почту школы:</w:t>
      </w:r>
      <w:r w:rsidRPr="008A3B36">
        <w:rPr>
          <w:rFonts w:cs="Times New Roman"/>
          <w:b/>
          <w:i/>
          <w:sz w:val="28"/>
          <w:szCs w:val="28"/>
        </w:rPr>
        <w:br/>
      </w:r>
      <w:r w:rsidRPr="007777D3">
        <w:rPr>
          <w:rFonts w:cs="Times New Roman"/>
          <w:szCs w:val="24"/>
        </w:rPr>
        <w:br/>
      </w:r>
      <w:r w:rsidRPr="007777D3">
        <w:rPr>
          <w:rFonts w:cs="Times New Roman"/>
          <w:noProof/>
          <w:szCs w:val="24"/>
          <w:lang w:eastAsia="ru-RU"/>
        </w:rPr>
        <w:drawing>
          <wp:inline distT="0" distB="0" distL="0" distR="0" wp14:anchorId="21AE37E5" wp14:editId="7AB7F2F4">
            <wp:extent cx="152400" cy="152400"/>
            <wp:effectExtent l="0" t="0" r="0" b="0"/>
            <wp:docPr id="8" name="Рисунок 8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D3">
        <w:rPr>
          <w:rFonts w:cs="Times New Roman"/>
          <w:szCs w:val="24"/>
        </w:rPr>
        <w:t> Заявление можно направить на электронную почту учреждения, выделенную под прием заявлений на зачисление в 1 класс, прикрепив к письму все отсканированные документы</w:t>
      </w:r>
      <w:r w:rsidR="004D7222">
        <w:rPr>
          <w:rFonts w:cs="Times New Roman"/>
          <w:szCs w:val="24"/>
        </w:rPr>
        <w:t>,</w:t>
      </w:r>
      <w:r w:rsidRPr="007777D3">
        <w:rPr>
          <w:rFonts w:cs="Times New Roman"/>
          <w:szCs w:val="24"/>
        </w:rPr>
        <w:t xml:space="preserve"> необходимые для зачисления в 1 класс.</w:t>
      </w:r>
      <w:r w:rsidRPr="007777D3">
        <w:rPr>
          <w:rFonts w:cs="Times New Roman"/>
          <w:szCs w:val="24"/>
        </w:rPr>
        <w:br/>
      </w:r>
      <w:r w:rsidRPr="007777D3">
        <w:rPr>
          <w:rFonts w:cs="Times New Roman"/>
          <w:szCs w:val="24"/>
        </w:rPr>
        <w:br/>
      </w:r>
      <w:r w:rsidRPr="007777D3">
        <w:rPr>
          <w:rFonts w:cs="Times New Roman"/>
          <w:noProof/>
          <w:szCs w:val="24"/>
          <w:lang w:eastAsia="ru-RU"/>
        </w:rPr>
        <w:drawing>
          <wp:inline distT="0" distB="0" distL="0" distR="0" wp14:anchorId="33A31972" wp14:editId="59A82221">
            <wp:extent cx="152400" cy="152400"/>
            <wp:effectExtent l="0" t="0" r="0" b="0"/>
            <wp:docPr id="9" name="Рисунок 9" descr="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D3">
        <w:rPr>
          <w:rFonts w:cs="Times New Roman"/>
          <w:szCs w:val="24"/>
        </w:rPr>
        <w:t> Не забудьте также заполнить и прикрепить форму согласия на обработку персональных данных. Форму согласия на обработку персональных данных вы сможете скачать на сайте школы.</w:t>
      </w:r>
    </w:p>
    <w:p w:rsidR="00DD41FE" w:rsidRPr="008A3B36" w:rsidRDefault="00DD41FE">
      <w:pPr>
        <w:rPr>
          <w:rFonts w:cs="Times New Roman"/>
          <w:b/>
          <w:i/>
          <w:color w:val="E1E3E6"/>
          <w:sz w:val="28"/>
          <w:szCs w:val="28"/>
          <w:shd w:val="clear" w:color="auto" w:fill="19191A"/>
        </w:rPr>
      </w:pPr>
      <w:r w:rsidRPr="007777D3">
        <w:rPr>
          <w:rFonts w:cs="Times New Roman"/>
          <w:szCs w:val="24"/>
        </w:rPr>
        <w:t>Список электронных адресов можно посмотреть на сайтах комитетов по образованию в разделе «Прием в первый класс» (желательно, чтобы ваш почтовый сервис совпадал с почтовым сервисом школы).</w:t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noProof/>
          <w:szCs w:val="24"/>
          <w:lang w:eastAsia="ru-RU"/>
        </w:rPr>
        <w:drawing>
          <wp:inline distT="0" distB="0" distL="0" distR="0" wp14:anchorId="28E887DC" wp14:editId="23C6E73F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B36">
        <w:rPr>
          <w:rFonts w:cs="Times New Roman"/>
          <w:b/>
          <w:i/>
          <w:sz w:val="28"/>
          <w:szCs w:val="28"/>
        </w:rPr>
        <w:t>Через МФЦ по предварительной записи или в порядке живой очереди:</w:t>
      </w:r>
      <w:r w:rsidRPr="008A3B36">
        <w:rPr>
          <w:rFonts w:cs="Times New Roman"/>
          <w:b/>
          <w:i/>
          <w:color w:val="E1E3E6"/>
          <w:szCs w:val="24"/>
        </w:rPr>
        <w:br/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noProof/>
          <w:szCs w:val="24"/>
          <w:lang w:eastAsia="ru-RU"/>
        </w:rPr>
        <w:drawing>
          <wp:inline distT="0" distB="0" distL="0" distR="0" wp14:anchorId="7BB0CB00" wp14:editId="4A0808F9">
            <wp:extent cx="152400" cy="152400"/>
            <wp:effectExtent l="0" t="0" r="0" b="0"/>
            <wp:docPr id="11" name="Рисунок 11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D3">
        <w:rPr>
          <w:rFonts w:cs="Times New Roman"/>
          <w:color w:val="E1E3E6"/>
          <w:szCs w:val="24"/>
        </w:rPr>
        <w:t> </w:t>
      </w:r>
      <w:r w:rsidRPr="007777D3">
        <w:rPr>
          <w:rFonts w:cs="Times New Roman"/>
          <w:szCs w:val="24"/>
        </w:rPr>
        <w:t>Понадобятся оригиналы документов</w:t>
      </w:r>
      <w:r w:rsidR="004D7222">
        <w:rPr>
          <w:rFonts w:cs="Times New Roman"/>
          <w:szCs w:val="24"/>
        </w:rPr>
        <w:t>,</w:t>
      </w:r>
      <w:r w:rsidRPr="007777D3">
        <w:rPr>
          <w:rFonts w:cs="Times New Roman"/>
          <w:szCs w:val="24"/>
        </w:rPr>
        <w:t xml:space="preserve"> необходимых для зачисления в 1 класс. Специалист МФЦ заполнит электронное заявление в единой автоматизированной системе (АИС). Заявление поступит в АИС и зарегистрируется в журнале приема заявлений в учреждении</w:t>
      </w:r>
      <w:r w:rsidR="004D7222">
        <w:rPr>
          <w:rFonts w:cs="Times New Roman"/>
          <w:szCs w:val="24"/>
        </w:rPr>
        <w:t>.</w:t>
      </w:r>
      <w:r w:rsidRPr="007777D3">
        <w:rPr>
          <w:rFonts w:cs="Times New Roman"/>
          <w:color w:val="E1E3E6"/>
          <w:szCs w:val="24"/>
        </w:rPr>
        <w:t>.</w:t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noProof/>
          <w:szCs w:val="24"/>
          <w:lang w:eastAsia="ru-RU"/>
        </w:rPr>
        <w:drawing>
          <wp:inline distT="0" distB="0" distL="0" distR="0" wp14:anchorId="4868B529" wp14:editId="1D33D9ED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B36">
        <w:rPr>
          <w:rFonts w:cs="Times New Roman"/>
          <w:b/>
          <w:i/>
          <w:sz w:val="28"/>
          <w:szCs w:val="28"/>
        </w:rPr>
        <w:t>Лично посетить образовательную организацию с оригиналами документов</w:t>
      </w:r>
      <w:r w:rsidR="004D7222">
        <w:rPr>
          <w:rFonts w:cs="Times New Roman"/>
          <w:b/>
          <w:i/>
          <w:sz w:val="28"/>
          <w:szCs w:val="28"/>
        </w:rPr>
        <w:t>,</w:t>
      </w:r>
      <w:r w:rsidRPr="008A3B36">
        <w:rPr>
          <w:rFonts w:cs="Times New Roman"/>
          <w:b/>
          <w:i/>
          <w:sz w:val="28"/>
          <w:szCs w:val="28"/>
        </w:rPr>
        <w:t xml:space="preserve"> необходимых для зачисления в 1 класс</w:t>
      </w:r>
      <w:r w:rsidRPr="008A3B36">
        <w:rPr>
          <w:rFonts w:cs="Times New Roman"/>
          <w:b/>
          <w:i/>
          <w:color w:val="E1E3E6"/>
          <w:sz w:val="28"/>
          <w:szCs w:val="28"/>
        </w:rPr>
        <w:t>.</w:t>
      </w:r>
    </w:p>
    <w:p w:rsidR="00DD41FE" w:rsidRPr="00DD41FE" w:rsidRDefault="00DD41FE">
      <w:pPr>
        <w:rPr>
          <w:rFonts w:cs="Times New Roman"/>
          <w:color w:val="FFFFFF" w:themeColor="background1"/>
          <w:szCs w:val="24"/>
          <w:shd w:val="clear" w:color="auto" w:fill="19191A"/>
        </w:rPr>
      </w:pPr>
      <w:r w:rsidRPr="004D7222">
        <w:rPr>
          <w:rFonts w:cs="Times New Roman"/>
          <w:szCs w:val="24"/>
        </w:rPr>
        <w:t>Пожалуйста, обратите внимание: заявления, поданные по любым каналам подачи до 00:00 1 апреля, приниматься не будут.</w:t>
      </w:r>
      <w:bookmarkStart w:id="0" w:name="_GoBack"/>
      <w:bookmarkEnd w:id="0"/>
      <w:r w:rsidRPr="007777D3">
        <w:rPr>
          <w:rFonts w:cs="Times New Roman"/>
          <w:szCs w:val="24"/>
        </w:rPr>
        <w:t xml:space="preserve"> Прием заявлений на зачисление в 1 класс могут подать только законные представители ребенка до 5 сентября.</w:t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color w:val="E1E3E6"/>
          <w:szCs w:val="24"/>
        </w:rPr>
        <w:br/>
      </w:r>
      <w:r w:rsidRPr="00DD41FE">
        <w:rPr>
          <w:rFonts w:cs="Times New Roman"/>
          <w:noProof/>
          <w:szCs w:val="24"/>
          <w:lang w:eastAsia="ru-RU"/>
        </w:rPr>
        <w:drawing>
          <wp:inline distT="0" distB="0" distL="0" distR="0" wp14:anchorId="41B98A13" wp14:editId="444ACA70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222">
        <w:rPr>
          <w:rFonts w:cs="Times New Roman"/>
          <w:szCs w:val="24"/>
        </w:rPr>
        <w:t>Важное изменение этого года -</w:t>
      </w:r>
      <w:r w:rsidRPr="007777D3">
        <w:rPr>
          <w:rFonts w:cs="Times New Roman"/>
          <w:szCs w:val="24"/>
        </w:rPr>
        <w:t xml:space="preserve"> преимущественное право на зачисление с 2022 года получают дети, </w:t>
      </w:r>
      <w:proofErr w:type="spellStart"/>
      <w:r w:rsidRPr="007777D3">
        <w:rPr>
          <w:rFonts w:cs="Times New Roman"/>
          <w:szCs w:val="24"/>
        </w:rPr>
        <w:t>неполнородные</w:t>
      </w:r>
      <w:proofErr w:type="spellEnd"/>
      <w:r w:rsidRPr="007777D3">
        <w:rPr>
          <w:rFonts w:cs="Times New Roman"/>
          <w:szCs w:val="24"/>
        </w:rPr>
        <w:t xml:space="preserve"> (сводные) братья и сестры которых проходят обучение в выбранной школе.</w:t>
      </w:r>
    </w:p>
    <w:sectPr w:rsidR="00DD41FE" w:rsidRPr="00DD41FE" w:rsidSect="004D72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FE"/>
    <w:rsid w:val="004D7222"/>
    <w:rsid w:val="0061689D"/>
    <w:rsid w:val="007777D3"/>
    <w:rsid w:val="007F1634"/>
    <w:rsid w:val="008A3B36"/>
    <w:rsid w:val="00DD41FE"/>
    <w:rsid w:val="00E2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F185"/>
  <w15:chartTrackingRefBased/>
  <w15:docId w15:val="{C1C35621-B515-4E07-96DA-B2B63A3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Анатольевна</dc:creator>
  <cp:keywords/>
  <dc:description/>
  <cp:lastModifiedBy>Егорова Елена Анатольевна</cp:lastModifiedBy>
  <cp:revision>4</cp:revision>
  <cp:lastPrinted>2022-03-23T05:50:00Z</cp:lastPrinted>
  <dcterms:created xsi:type="dcterms:W3CDTF">2022-03-23T05:49:00Z</dcterms:created>
  <dcterms:modified xsi:type="dcterms:W3CDTF">2022-03-23T06:07:00Z</dcterms:modified>
</cp:coreProperties>
</file>